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F42C94" w:rsidRDefault="00E26C49" w:rsidP="003B5A41">
      <w:pPr>
        <w:pStyle w:val="Title"/>
      </w:pPr>
      <w:r w:rsidRPr="00F42C94">
        <w:t>EC-GSM, Alternative EC-SCH design</w:t>
      </w:r>
    </w:p>
    <w:p w:rsidR="00E26C49" w:rsidRPr="00500A99" w:rsidRDefault="00E26C49" w:rsidP="00E26C49">
      <w:pPr>
        <w:pStyle w:val="Heading1"/>
      </w:pPr>
      <w:r w:rsidRPr="00500A99">
        <w:t>Introduction</w:t>
      </w:r>
    </w:p>
    <w:p w:rsidR="00E26C49" w:rsidRPr="00F42C94" w:rsidRDefault="00E26C49" w:rsidP="00E26C49">
      <w:pPr>
        <w:pStyle w:val="BodyText"/>
      </w:pPr>
      <w:r w:rsidRPr="00F42C94">
        <w:t xml:space="preserve">At GERAN#62 a new feasibility study named Cellular System Support for Ultra Low Complexity and Low Throughput Internet of Things (WI code: </w:t>
      </w:r>
      <w:proofErr w:type="spellStart"/>
      <w:r w:rsidRPr="00F42C94">
        <w:t>FS_IoT_LC</w:t>
      </w:r>
      <w:proofErr w:type="spellEnd"/>
      <w:r w:rsidRPr="00F42C94">
        <w:t xml:space="preserve">)  was approved, see </w:t>
      </w:r>
      <w:r w:rsidRPr="00500A99">
        <w:fldChar w:fldCharType="begin"/>
      </w:r>
      <w:r w:rsidRPr="00F42C94">
        <w:instrText xml:space="preserve"> REF _Ref391121529 \r \h  \* MERGEFORMAT </w:instrText>
      </w:r>
      <w:r w:rsidRPr="00500A99">
        <w:fldChar w:fldCharType="separate"/>
      </w:r>
      <w:r w:rsidR="000742A6">
        <w:t>[1]</w:t>
      </w:r>
      <w:r w:rsidRPr="00500A99">
        <w:fldChar w:fldCharType="end"/>
      </w:r>
      <w:r w:rsidRPr="00F42C94">
        <w:t>.</w:t>
      </w:r>
    </w:p>
    <w:p w:rsidR="00896C2E" w:rsidRPr="00F42C94" w:rsidRDefault="00FE7ECE" w:rsidP="00E26C49">
      <w:pPr>
        <w:pStyle w:val="BodyText"/>
      </w:pPr>
      <w:r w:rsidRPr="00F42C94">
        <w:t>One of the candidate proposals in the study is Extended Coverage GSM (EC-GSM).</w:t>
      </w:r>
      <w:r w:rsidR="00977316" w:rsidRPr="00F42C94">
        <w:t xml:space="preserve"> </w:t>
      </w:r>
      <w:r w:rsidR="00896C2E" w:rsidRPr="00AD59FD">
        <w:t>As part of the concept, the logical channels are catered to support devices in coverage beyond GPRS.</w:t>
      </w:r>
      <w:r w:rsidR="00977316" w:rsidRPr="00AD59FD">
        <w:t xml:space="preserve"> </w:t>
      </w:r>
      <w:r w:rsidR="00896C2E" w:rsidRPr="00AD59FD">
        <w:t xml:space="preserve">The channels are referred to as EC-channels, and in earlier contributions, a design of the EC-SCH has been shown, see </w:t>
      </w:r>
      <w:r w:rsidR="00896C2E" w:rsidRPr="00A10D27">
        <w:fldChar w:fldCharType="begin"/>
      </w:r>
      <w:r w:rsidR="00896C2E" w:rsidRPr="00AD59FD">
        <w:instrText xml:space="preserve"> REF _Ref422591235 \r \h </w:instrText>
      </w:r>
      <w:r w:rsidR="00896C2E" w:rsidRPr="00A10D27">
        <w:fldChar w:fldCharType="separate"/>
      </w:r>
      <w:r w:rsidR="000742A6">
        <w:t>[2]</w:t>
      </w:r>
      <w:r w:rsidR="00896C2E" w:rsidRPr="00A10D27">
        <w:fldChar w:fldCharType="end"/>
      </w:r>
      <w:r w:rsidR="00896C2E" w:rsidRPr="00F42C94">
        <w:t xml:space="preserve"> for details.</w:t>
      </w:r>
    </w:p>
    <w:p w:rsidR="00E26C49" w:rsidRPr="00977316" w:rsidRDefault="00604960" w:rsidP="00E26C49">
      <w:pPr>
        <w:pStyle w:val="BodyText"/>
      </w:pPr>
      <w:r w:rsidRPr="00234874">
        <w:t xml:space="preserve">In </w:t>
      </w:r>
      <w:r w:rsidR="00CE21F7" w:rsidRPr="00A10D27">
        <w:fldChar w:fldCharType="begin"/>
      </w:r>
      <w:r w:rsidR="00CE21F7" w:rsidRPr="00AD59FD">
        <w:instrText xml:space="preserve"> REF _Ref422591335 \r \h </w:instrText>
      </w:r>
      <w:r w:rsidR="00CE21F7" w:rsidRPr="00A10D27">
        <w:fldChar w:fldCharType="separate"/>
      </w:r>
      <w:r w:rsidR="000742A6">
        <w:t>[3]</w:t>
      </w:r>
      <w:r w:rsidR="00CE21F7" w:rsidRPr="00A10D27">
        <w:fldChar w:fldCharType="end"/>
      </w:r>
      <w:r w:rsidR="00CE21F7" w:rsidRPr="00F42C94">
        <w:t xml:space="preserve"> an alternative EC-SCH design was evaluated. </w:t>
      </w:r>
      <w:r w:rsidR="00CE21F7" w:rsidRPr="00977316">
        <w:t>This paper investigates this alternative design further.</w:t>
      </w:r>
    </w:p>
    <w:p w:rsidR="003B5A41" w:rsidRPr="00977316" w:rsidRDefault="00CE21F7" w:rsidP="00CE21F7">
      <w:pPr>
        <w:pStyle w:val="Heading1"/>
      </w:pPr>
      <w:r w:rsidRPr="00977316">
        <w:t>EC-SCH design</w:t>
      </w:r>
    </w:p>
    <w:p w:rsidR="00756C35" w:rsidRPr="00977316" w:rsidRDefault="00756C35" w:rsidP="00756C35">
      <w:pPr>
        <w:pStyle w:val="Heading2"/>
      </w:pPr>
      <w:bookmarkStart w:id="0" w:name="_Ref422595346"/>
      <w:r w:rsidRPr="00977316">
        <w:t>Current</w:t>
      </w:r>
      <w:bookmarkEnd w:id="0"/>
    </w:p>
    <w:p w:rsidR="00421FD9" w:rsidRPr="00F42C94" w:rsidRDefault="00CE21F7" w:rsidP="00CE21F7">
      <w:r w:rsidRPr="00F42C94">
        <w:t>The current EC-SCH design is</w:t>
      </w:r>
      <w:r w:rsidR="00421FD9" w:rsidRPr="00F42C94">
        <w:t xml:space="preserve"> mapped onto 2 51-multiframes, with its content repeated 14 times, see </w:t>
      </w:r>
      <w:r w:rsidR="00D040FF" w:rsidRPr="00A10D27">
        <w:fldChar w:fldCharType="begin"/>
      </w:r>
      <w:r w:rsidR="00D040FF" w:rsidRPr="00AD59FD">
        <w:instrText xml:space="preserve"> REF _Ref422592677 \h </w:instrText>
      </w:r>
      <w:r w:rsidR="00D040FF" w:rsidRPr="00A10D27">
        <w:fldChar w:fldCharType="separate"/>
      </w:r>
      <w:r w:rsidR="000742A6" w:rsidRPr="00F42C94">
        <w:t xml:space="preserve">Figure </w:t>
      </w:r>
      <w:r w:rsidR="000742A6">
        <w:rPr>
          <w:noProof/>
        </w:rPr>
        <w:t>1</w:t>
      </w:r>
      <w:r w:rsidR="00D040FF" w:rsidRPr="00A10D27">
        <w:fldChar w:fldCharType="end"/>
      </w:r>
      <w:r w:rsidR="00D040FF" w:rsidRPr="00F42C94">
        <w:t>.</w:t>
      </w:r>
    </w:p>
    <w:p w:rsidR="00421FD9" w:rsidRPr="00977316" w:rsidRDefault="00421FD9" w:rsidP="00CE21F7">
      <w:r w:rsidRPr="00A10D27">
        <w:rPr>
          <w:noProof/>
        </w:rPr>
        <w:drawing>
          <wp:inline distT="0" distB="0" distL="0" distR="0" wp14:anchorId="5D2A4BFC" wp14:editId="3AB1E109">
            <wp:extent cx="5250180" cy="42241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0180" cy="422415"/>
                    </a:xfrm>
                    <a:prstGeom prst="rect">
                      <a:avLst/>
                    </a:prstGeom>
                    <a:noFill/>
                    <a:ln>
                      <a:noFill/>
                    </a:ln>
                  </pic:spPr>
                </pic:pic>
              </a:graphicData>
            </a:graphic>
          </wp:inline>
        </w:drawing>
      </w:r>
    </w:p>
    <w:p w:rsidR="00421FD9" w:rsidRPr="00F42C94" w:rsidRDefault="00421FD9" w:rsidP="00421FD9">
      <w:pPr>
        <w:pStyle w:val="Caption"/>
      </w:pPr>
      <w:bookmarkStart w:id="1" w:name="_Ref422592677"/>
      <w:proofErr w:type="gramStart"/>
      <w:r w:rsidRPr="00F42C94">
        <w:t xml:space="preserve">Figure </w:t>
      </w:r>
      <w:r w:rsidR="00D40121" w:rsidRPr="00A10D27">
        <w:fldChar w:fldCharType="begin"/>
      </w:r>
      <w:r w:rsidR="00D40121" w:rsidRPr="00AD59FD">
        <w:instrText xml:space="preserve"> SEQ Figure \* ARABIC </w:instrText>
      </w:r>
      <w:r w:rsidR="00D40121" w:rsidRPr="00A10D27">
        <w:fldChar w:fldCharType="separate"/>
      </w:r>
      <w:r w:rsidR="000742A6">
        <w:rPr>
          <w:noProof/>
        </w:rPr>
        <w:t>1</w:t>
      </w:r>
      <w:r w:rsidR="00D40121" w:rsidRPr="00A10D27">
        <w:rPr>
          <w:noProof/>
        </w:rPr>
        <w:fldChar w:fldCharType="end"/>
      </w:r>
      <w:bookmarkEnd w:id="1"/>
      <w:r w:rsidRPr="00F42C94">
        <w:t>.</w:t>
      </w:r>
      <w:proofErr w:type="gramEnd"/>
      <w:r w:rsidRPr="00F42C94">
        <w:t xml:space="preserve"> </w:t>
      </w:r>
      <w:proofErr w:type="gramStart"/>
      <w:r w:rsidRPr="00F42C94">
        <w:t>Current EC-SCH design.</w:t>
      </w:r>
      <w:proofErr w:type="gramEnd"/>
    </w:p>
    <w:p w:rsidR="00421FD9" w:rsidRPr="00AD59FD" w:rsidRDefault="003D63B3" w:rsidP="003D63B3">
      <w:pPr>
        <w:pStyle w:val="BodyText"/>
      </w:pPr>
      <w:r w:rsidRPr="00AD59FD">
        <w:t>When repeating a single instance of the EC-SCH over a pair of two consecutive 51-multiframes</w:t>
      </w:r>
      <w:r w:rsidR="00977316" w:rsidRPr="00AD59FD">
        <w:t>,</w:t>
      </w:r>
      <w:r w:rsidRPr="00AD59FD">
        <w:t xml:space="preserve"> </w:t>
      </w:r>
      <w:r w:rsidR="00977316" w:rsidRPr="00AD59FD">
        <w:t>a negative modulation index is used to indicate the border change of the EC-SCH information in the 51-multiframe</w:t>
      </w:r>
      <w:r w:rsidRPr="00AD59FD">
        <w:t xml:space="preserve">. </w:t>
      </w:r>
      <w:r w:rsidRPr="00F42C94">
        <w:t xml:space="preserve">By detecting the modulation index, using de-rotation of </w:t>
      </w:r>
      <w:r w:rsidRPr="00977316">
        <w:sym w:font="Symbol" w:char="F070"/>
      </w:r>
      <w:r w:rsidRPr="00F42C94">
        <w:t>/2 or -</w:t>
      </w:r>
      <w:r w:rsidRPr="00977316">
        <w:sym w:font="Symbol" w:char="F070"/>
      </w:r>
      <w:r w:rsidRPr="00F42C94">
        <w:t>/2, a mobile can determine if a SCH burst is transmitted over an even or odd numbered 51-multiframe.</w:t>
      </w:r>
    </w:p>
    <w:p w:rsidR="00B025FB" w:rsidRPr="00AD59FD" w:rsidRDefault="00B025FB" w:rsidP="003D63B3">
      <w:pPr>
        <w:pStyle w:val="BodyText"/>
      </w:pPr>
      <w:r w:rsidRPr="00AD59FD">
        <w:t>The signaling of the frame number within the quarter hyper frame is defined by:</w:t>
      </w:r>
    </w:p>
    <w:p w:rsidR="00B025FB" w:rsidRPr="00AD59FD" w:rsidRDefault="00B025FB" w:rsidP="00B025FB">
      <w:pPr>
        <w:pStyle w:val="EQ"/>
        <w:jc w:val="center"/>
        <w:rPr>
          <w:rFonts w:ascii="Times New Roman" w:hAnsi="Times New Roman" w:cs="Times New Roman"/>
          <w:noProof w:val="0"/>
          <w:sz w:val="18"/>
          <w:szCs w:val="18"/>
        </w:rPr>
      </w:pPr>
      <w:r w:rsidRPr="00AD59FD">
        <w:rPr>
          <w:rFonts w:ascii="Times New Roman" w:hAnsi="Times New Roman" w:cs="Times New Roman"/>
          <w:noProof w:val="0"/>
          <w:sz w:val="18"/>
          <w:szCs w:val="18"/>
        </w:rPr>
        <w:t>FN</w:t>
      </w:r>
      <w:r w:rsidR="00500A99" w:rsidRPr="00AD59FD">
        <w:rPr>
          <w:rFonts w:ascii="Times New Roman" w:hAnsi="Times New Roman" w:cs="Times New Roman"/>
          <w:noProof w:val="0"/>
          <w:sz w:val="18"/>
          <w:szCs w:val="18"/>
          <w:vertAlign w:val="subscript"/>
        </w:rPr>
        <w:t>QH</w:t>
      </w:r>
      <w:r w:rsidRPr="00AD59FD">
        <w:rPr>
          <w:rFonts w:ascii="Times New Roman" w:hAnsi="Times New Roman" w:cs="Times New Roman"/>
          <w:noProof w:val="0"/>
          <w:sz w:val="18"/>
          <w:szCs w:val="18"/>
        </w:rPr>
        <w:t xml:space="preserve"> = (51 x 26 x T1</w:t>
      </w:r>
      <w:r w:rsidR="00500A99" w:rsidRPr="00AD59FD">
        <w:rPr>
          <w:rFonts w:ascii="Times New Roman" w:hAnsi="Times New Roman" w:cs="Times New Roman"/>
          <w:sz w:val="18"/>
          <w:szCs w:val="18"/>
        </w:rPr>
        <w:t>'</w:t>
      </w:r>
      <w:r w:rsidRPr="00AD59FD">
        <w:rPr>
          <w:rFonts w:ascii="Times New Roman" w:hAnsi="Times New Roman" w:cs="Times New Roman"/>
          <w:noProof w:val="0"/>
          <w:sz w:val="18"/>
          <w:szCs w:val="18"/>
        </w:rPr>
        <w:t>) + (2 x 51 x T2' + 51 x T2'') + T3''</w:t>
      </w:r>
    </w:p>
    <w:p w:rsidR="00B025FB" w:rsidRPr="00F42C94" w:rsidRDefault="00B025FB" w:rsidP="00B025FB">
      <w:pPr>
        <w:pStyle w:val="B2"/>
        <w:ind w:left="681" w:firstLine="0"/>
        <w:rPr>
          <w:rFonts w:ascii="Times New Roman" w:hAnsi="Times New Roman" w:cs="Times New Roman"/>
          <w:sz w:val="18"/>
          <w:szCs w:val="18"/>
        </w:rPr>
      </w:pPr>
      <w:proofErr w:type="gramStart"/>
      <w:r w:rsidRPr="00F42C94">
        <w:rPr>
          <w:rFonts w:ascii="Times New Roman" w:hAnsi="Times New Roman" w:cs="Times New Roman"/>
          <w:sz w:val="18"/>
          <w:szCs w:val="18"/>
        </w:rPr>
        <w:t>where</w:t>
      </w:r>
      <w:proofErr w:type="gramEnd"/>
    </w:p>
    <w:p w:rsidR="00B025FB" w:rsidRPr="00AD59FD" w:rsidRDefault="00B025FB" w:rsidP="00B025FB">
      <w:pPr>
        <w:pStyle w:val="B2"/>
        <w:ind w:left="681" w:firstLine="0"/>
        <w:rPr>
          <w:rFonts w:ascii="Times New Roman" w:hAnsi="Times New Roman" w:cs="Times New Roman"/>
          <w:sz w:val="18"/>
          <w:szCs w:val="18"/>
        </w:rPr>
      </w:pPr>
      <w:r w:rsidRPr="00AD59FD">
        <w:rPr>
          <w:rFonts w:ascii="Times New Roman" w:hAnsi="Times New Roman" w:cs="Times New Roman"/>
          <w:sz w:val="18"/>
          <w:szCs w:val="18"/>
        </w:rPr>
        <w:t>T1' (9 bits) range 0 to 511</w:t>
      </w:r>
      <w:r w:rsidR="00FA7002" w:rsidRPr="00AD59FD">
        <w:rPr>
          <w:rFonts w:ascii="Times New Roman" w:hAnsi="Times New Roman" w:cs="Times New Roman"/>
          <w:sz w:val="18"/>
          <w:szCs w:val="18"/>
        </w:rPr>
        <w:t xml:space="preserve"> </w:t>
      </w:r>
      <w:r w:rsidRPr="00AD59FD">
        <w:rPr>
          <w:rFonts w:ascii="Times New Roman" w:hAnsi="Times New Roman" w:cs="Times New Roman"/>
          <w:sz w:val="18"/>
          <w:szCs w:val="18"/>
        </w:rPr>
        <w:t xml:space="preserve">= </w:t>
      </w:r>
      <w:r w:rsidR="00CA6639" w:rsidRPr="00F36352">
        <w:rPr>
          <w:rFonts w:ascii="Times New Roman" w:hAnsi="Times New Roman" w:cs="Times New Roman"/>
          <w:sz w:val="18"/>
          <w:szCs w:val="18"/>
        </w:rPr>
        <w:t>9 least significant bits of T1 = T1 mod 512</w:t>
      </w:r>
      <w:bookmarkStart w:id="2" w:name="_GoBack"/>
      <w:bookmarkEnd w:id="2"/>
    </w:p>
    <w:p w:rsidR="00B025FB" w:rsidRPr="00AD59FD" w:rsidRDefault="00B025FB" w:rsidP="00B025FB">
      <w:pPr>
        <w:pStyle w:val="B2"/>
        <w:ind w:left="681" w:firstLine="0"/>
        <w:rPr>
          <w:rFonts w:ascii="Times New Roman" w:hAnsi="Times New Roman" w:cs="Times New Roman"/>
          <w:sz w:val="18"/>
          <w:szCs w:val="18"/>
        </w:rPr>
      </w:pPr>
      <w:r w:rsidRPr="00AD59FD">
        <w:rPr>
          <w:rFonts w:ascii="Times New Roman" w:hAnsi="Times New Roman" w:cs="Times New Roman"/>
          <w:sz w:val="18"/>
          <w:szCs w:val="18"/>
        </w:rPr>
        <w:t>T2'</w:t>
      </w:r>
      <w:r w:rsidR="00FA7002" w:rsidRPr="00AD59FD">
        <w:rPr>
          <w:rFonts w:ascii="Times New Roman" w:hAnsi="Times New Roman" w:cs="Times New Roman"/>
          <w:sz w:val="18"/>
          <w:szCs w:val="18"/>
        </w:rPr>
        <w:t xml:space="preserve"> </w:t>
      </w:r>
      <w:r w:rsidRPr="00AD59FD">
        <w:rPr>
          <w:rFonts w:ascii="Times New Roman" w:hAnsi="Times New Roman" w:cs="Times New Roman"/>
          <w:sz w:val="18"/>
          <w:szCs w:val="18"/>
        </w:rPr>
        <w:t>(4 bits) range 0 to 12</w:t>
      </w:r>
      <w:r w:rsidR="00FA7002" w:rsidRPr="00AD59FD">
        <w:rPr>
          <w:rFonts w:ascii="Times New Roman" w:hAnsi="Times New Roman" w:cs="Times New Roman"/>
          <w:sz w:val="18"/>
          <w:szCs w:val="18"/>
        </w:rPr>
        <w:t xml:space="preserve"> </w:t>
      </w:r>
      <w:r w:rsidRPr="00AD59FD">
        <w:rPr>
          <w:rFonts w:ascii="Times New Roman" w:hAnsi="Times New Roman" w:cs="Times New Roman"/>
          <w:sz w:val="18"/>
          <w:szCs w:val="18"/>
        </w:rPr>
        <w:t>= (FN –T1*26*51) div 102</w:t>
      </w:r>
    </w:p>
    <w:p w:rsidR="00B025FB" w:rsidRPr="00AD59FD" w:rsidRDefault="00B025FB" w:rsidP="00B025FB">
      <w:pPr>
        <w:pStyle w:val="B2"/>
        <w:ind w:left="681" w:firstLine="0"/>
        <w:rPr>
          <w:rFonts w:ascii="Times New Roman" w:hAnsi="Times New Roman" w:cs="Times New Roman"/>
          <w:sz w:val="18"/>
          <w:szCs w:val="18"/>
        </w:rPr>
      </w:pPr>
      <w:r w:rsidRPr="00AD59FD">
        <w:rPr>
          <w:rFonts w:ascii="Times New Roman" w:hAnsi="Times New Roman" w:cs="Times New Roman"/>
          <w:sz w:val="18"/>
          <w:szCs w:val="18"/>
        </w:rPr>
        <w:t xml:space="preserve">T2'' </w:t>
      </w:r>
      <w:r w:rsidR="00FA7002" w:rsidRPr="00AD59FD">
        <w:rPr>
          <w:rFonts w:ascii="Times New Roman" w:hAnsi="Times New Roman" w:cs="Times New Roman"/>
          <w:sz w:val="18"/>
          <w:szCs w:val="18"/>
        </w:rPr>
        <w:t>(1 bit) signal</w:t>
      </w:r>
      <w:r w:rsidRPr="00AD59FD">
        <w:rPr>
          <w:rFonts w:ascii="Times New Roman" w:hAnsi="Times New Roman" w:cs="Times New Roman"/>
          <w:sz w:val="18"/>
          <w:szCs w:val="18"/>
        </w:rPr>
        <w:t xml:space="preserve">ed trough the detected </w:t>
      </w:r>
      <w:r w:rsidR="00FA7002" w:rsidRPr="00AD59FD">
        <w:rPr>
          <w:rFonts w:ascii="Times New Roman" w:hAnsi="Times New Roman" w:cs="Times New Roman"/>
          <w:sz w:val="18"/>
          <w:szCs w:val="18"/>
        </w:rPr>
        <w:t>GMSK modulation index</w:t>
      </w:r>
    </w:p>
    <w:p w:rsidR="00B025FB" w:rsidRPr="00AD59FD" w:rsidRDefault="00A21AEB" w:rsidP="00B025FB">
      <w:pPr>
        <w:pStyle w:val="B2"/>
        <w:ind w:left="709" w:firstLine="0"/>
        <w:rPr>
          <w:rFonts w:ascii="Times New Roman" w:hAnsi="Times New Roman" w:cs="Times New Roman"/>
          <w:sz w:val="18"/>
          <w:szCs w:val="18"/>
        </w:rPr>
      </w:pPr>
      <w:r w:rsidRPr="00A21AEB">
        <w:rPr>
          <w:rFonts w:ascii="Times New Roman" w:hAnsi="Times New Roman" w:cs="Times New Roman"/>
          <w:sz w:val="18"/>
          <w:szCs w:val="18"/>
        </w:rPr>
        <w:t>T3'' will be determined through the mapping of the FCCH onto specific TDMA frames within 51-multiframes sent on TS0 and will be an element in the set {0, 10, 20, 30, 40}.</w:t>
      </w:r>
    </w:p>
    <w:p w:rsidR="00B025FB" w:rsidRPr="00AD59FD" w:rsidRDefault="00B025FB" w:rsidP="00B025FB">
      <w:pPr>
        <w:pStyle w:val="B2"/>
        <w:ind w:left="709" w:firstLine="0"/>
        <w:rPr>
          <w:rFonts w:ascii="Times New Roman" w:hAnsi="Times New Roman" w:cs="Times New Roman"/>
          <w:sz w:val="18"/>
          <w:szCs w:val="18"/>
        </w:rPr>
      </w:pPr>
    </w:p>
    <w:p w:rsidR="007759C7" w:rsidRPr="00977316" w:rsidRDefault="007759C7" w:rsidP="007759C7">
      <w:pPr>
        <w:pStyle w:val="Heading2"/>
      </w:pPr>
      <w:r w:rsidRPr="00977316">
        <w:lastRenderedPageBreak/>
        <w:t>Alternative</w:t>
      </w:r>
    </w:p>
    <w:p w:rsidR="00E54599" w:rsidRPr="00977316" w:rsidRDefault="00E54599" w:rsidP="00E54599">
      <w:pPr>
        <w:pStyle w:val="Heading3"/>
      </w:pPr>
      <w:r w:rsidRPr="00977316">
        <w:t>Mapping</w:t>
      </w:r>
    </w:p>
    <w:p w:rsidR="007759C7" w:rsidRPr="00234874" w:rsidRDefault="00D040FF" w:rsidP="007759C7">
      <w:pPr>
        <w:pStyle w:val="BodyText"/>
      </w:pPr>
      <w:r w:rsidRPr="00F42C94">
        <w:t xml:space="preserve">The alternative design uses the same mapping per multiframe, i.e. it makes use of the 7 first bursts. But, instead of repeating the same information over </w:t>
      </w:r>
      <w:r w:rsidR="0001096A" w:rsidRPr="00AD59FD">
        <w:t>two</w:t>
      </w:r>
      <w:r w:rsidRPr="00910BDE">
        <w:t xml:space="preserve"> 51</w:t>
      </w:r>
      <w:r w:rsidR="0001096A" w:rsidRPr="00910BDE">
        <w:t>-</w:t>
      </w:r>
      <w:r w:rsidRPr="00910BDE">
        <w:t xml:space="preserve">multiframes, it is repeated over </w:t>
      </w:r>
      <w:r w:rsidR="0001096A" w:rsidRPr="00910BDE">
        <w:t>four</w:t>
      </w:r>
      <w:r w:rsidRPr="00910BDE">
        <w:t xml:space="preserve"> 51-multiframes</w:t>
      </w:r>
      <w:r w:rsidR="004F3A18" w:rsidRPr="00910BDE">
        <w:t xml:space="preserve">, see </w:t>
      </w:r>
      <w:r w:rsidR="004F3A18" w:rsidRPr="00A10D27">
        <w:fldChar w:fldCharType="begin"/>
      </w:r>
      <w:r w:rsidR="004F3A18" w:rsidRPr="00910BDE">
        <w:instrText xml:space="preserve"> REF _Ref422592709 \h </w:instrText>
      </w:r>
      <w:r w:rsidR="004F3A18" w:rsidRPr="00A10D27">
        <w:fldChar w:fldCharType="separate"/>
      </w:r>
      <w:r w:rsidR="000742A6" w:rsidRPr="00F42C94">
        <w:t xml:space="preserve">Figure </w:t>
      </w:r>
      <w:r w:rsidR="000742A6">
        <w:rPr>
          <w:noProof/>
        </w:rPr>
        <w:t>2</w:t>
      </w:r>
      <w:r w:rsidR="004F3A18" w:rsidRPr="00A10D27">
        <w:fldChar w:fldCharType="end"/>
      </w:r>
      <w:r w:rsidRPr="00F42C94">
        <w:t>.</w:t>
      </w:r>
    </w:p>
    <w:p w:rsidR="00A91A69" w:rsidRPr="00977316" w:rsidRDefault="00A91A69" w:rsidP="00174739">
      <w:pPr>
        <w:pStyle w:val="BodyText"/>
        <w:jc w:val="center"/>
      </w:pPr>
      <w:r w:rsidRPr="00A10D27">
        <w:rPr>
          <w:noProof/>
        </w:rPr>
        <w:drawing>
          <wp:inline distT="0" distB="0" distL="0" distR="0" wp14:anchorId="5512DA01" wp14:editId="4F4239FF">
            <wp:extent cx="5264373" cy="7837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5679" cy="785454"/>
                    </a:xfrm>
                    <a:prstGeom prst="rect">
                      <a:avLst/>
                    </a:prstGeom>
                    <a:noFill/>
                  </pic:spPr>
                </pic:pic>
              </a:graphicData>
            </a:graphic>
          </wp:inline>
        </w:drawing>
      </w:r>
    </w:p>
    <w:p w:rsidR="00A91A69" w:rsidRPr="00234874" w:rsidRDefault="00A91A69" w:rsidP="00A91A69">
      <w:pPr>
        <w:pStyle w:val="Caption"/>
      </w:pPr>
      <w:bookmarkStart w:id="3" w:name="_Ref422592709"/>
      <w:proofErr w:type="gramStart"/>
      <w:r w:rsidRPr="00F42C94">
        <w:t xml:space="preserve">Figure </w:t>
      </w:r>
      <w:r w:rsidR="00D40121" w:rsidRPr="00A10D27">
        <w:fldChar w:fldCharType="begin"/>
      </w:r>
      <w:r w:rsidR="00D40121" w:rsidRPr="00910BDE">
        <w:instrText xml:space="preserve"> SEQ Figure \* ARABIC </w:instrText>
      </w:r>
      <w:r w:rsidR="00D40121" w:rsidRPr="00A10D27">
        <w:fldChar w:fldCharType="separate"/>
      </w:r>
      <w:r w:rsidR="000742A6">
        <w:rPr>
          <w:noProof/>
        </w:rPr>
        <w:t>2</w:t>
      </w:r>
      <w:r w:rsidR="00D40121" w:rsidRPr="00A10D27">
        <w:rPr>
          <w:noProof/>
        </w:rPr>
        <w:fldChar w:fldCharType="end"/>
      </w:r>
      <w:bookmarkEnd w:id="3"/>
      <w:r w:rsidRPr="00F42C94">
        <w:t>.</w:t>
      </w:r>
      <w:proofErr w:type="gramEnd"/>
      <w:r w:rsidRPr="00F42C94">
        <w:t xml:space="preserve"> </w:t>
      </w:r>
      <w:proofErr w:type="gramStart"/>
      <w:r w:rsidRPr="00F42C94">
        <w:t>Alternative EC-SCH design.</w:t>
      </w:r>
      <w:proofErr w:type="gramEnd"/>
    </w:p>
    <w:p w:rsidR="00660931" w:rsidRPr="00910BDE" w:rsidRDefault="00660931" w:rsidP="007607D5">
      <w:pPr>
        <w:pStyle w:val="BodyText"/>
      </w:pPr>
      <w:r w:rsidRPr="00F42C94">
        <w:t xml:space="preserve">In </w:t>
      </w:r>
      <w:r w:rsidRPr="00A10D27">
        <w:fldChar w:fldCharType="begin"/>
      </w:r>
      <w:r w:rsidRPr="00910BDE">
        <w:instrText xml:space="preserve"> REF _Ref422591335 \r \h </w:instrText>
      </w:r>
      <w:r w:rsidR="007607D5" w:rsidRPr="00910BDE">
        <w:instrText xml:space="preserve"> \* MERGEFORMAT </w:instrText>
      </w:r>
      <w:r w:rsidRPr="00A10D27">
        <w:fldChar w:fldCharType="separate"/>
      </w:r>
      <w:r w:rsidR="000742A6">
        <w:t>[3]</w:t>
      </w:r>
      <w:r w:rsidRPr="00A10D27">
        <w:fldChar w:fldCharType="end"/>
      </w:r>
      <w:r w:rsidRPr="00F42C94">
        <w:t xml:space="preserve"> it was shown that the alternative EC-SCH design could fulfil the extended coverage requirement of the study when only relying on chase combining between the 28 transmissions</w:t>
      </w:r>
      <w:r w:rsidR="007607D5" w:rsidRPr="00AD59FD">
        <w:t xml:space="preserve"> (no IQ accumulation)</w:t>
      </w:r>
      <w:r w:rsidRPr="00910BDE">
        <w:t>.</w:t>
      </w:r>
      <w:r w:rsidR="007607D5" w:rsidRPr="00910BDE">
        <w:t xml:space="preserve"> Using chase combining also makes the </w:t>
      </w:r>
      <w:r w:rsidR="00174739" w:rsidRPr="00910BDE">
        <w:t>design more resilient to residual frequency errors.</w:t>
      </w:r>
    </w:p>
    <w:p w:rsidR="00E54599" w:rsidRPr="00977316" w:rsidRDefault="00E54599" w:rsidP="00E54599">
      <w:pPr>
        <w:pStyle w:val="Heading3"/>
      </w:pPr>
      <w:bookmarkStart w:id="4" w:name="_Ref422595785"/>
      <w:r w:rsidRPr="00977316">
        <w:t>Signaling of multiframe boundary</w:t>
      </w:r>
      <w:bookmarkEnd w:id="4"/>
    </w:p>
    <w:p w:rsidR="0009416B" w:rsidRPr="00910BDE" w:rsidRDefault="0009416B" w:rsidP="007607D5">
      <w:pPr>
        <w:pStyle w:val="BodyText"/>
      </w:pPr>
      <w:r w:rsidRPr="00F42C94">
        <w:t xml:space="preserve">In order to detect the </w:t>
      </w:r>
      <w:r w:rsidR="00DD6A51">
        <w:t>four</w:t>
      </w:r>
      <w:r w:rsidRPr="00234874">
        <w:t xml:space="preserve"> 51-mulitframe boundary, </w:t>
      </w:r>
      <w:r w:rsidRPr="00AD59FD">
        <w:t xml:space="preserve">instead of using a negative modulation index, </w:t>
      </w:r>
      <w:r w:rsidR="00A10D27" w:rsidRPr="00380EDE">
        <w:t>it is proposed to</w:t>
      </w:r>
      <w:r w:rsidR="00A10D27" w:rsidRPr="00A10D27">
        <w:t xml:space="preserve"> </w:t>
      </w:r>
      <w:r w:rsidRPr="00234874">
        <w:t>use a circular shift of the encoded bits of the EC-SCH.</w:t>
      </w:r>
      <w:r w:rsidR="00B41E67" w:rsidRPr="00AD59FD">
        <w:t xml:space="preserve"> A different circular shift is applied depending on which 51-multiframe within the </w:t>
      </w:r>
      <w:r w:rsidR="007B2D49" w:rsidRPr="00910BDE">
        <w:t>four</w:t>
      </w:r>
      <w:r w:rsidR="00B41E67" w:rsidRPr="00910BDE">
        <w:t xml:space="preserve"> 51</w:t>
      </w:r>
      <w:r w:rsidR="00F47B8F" w:rsidRPr="00910BDE">
        <w:t>-</w:t>
      </w:r>
      <w:r w:rsidR="00B41E67" w:rsidRPr="00910BDE">
        <w:t>multiframe boundary is considered.</w:t>
      </w:r>
    </w:p>
    <w:p w:rsidR="003C3414" w:rsidRPr="00910BDE" w:rsidRDefault="0065480D" w:rsidP="007607D5">
      <w:pPr>
        <w:pStyle w:val="BodyText"/>
      </w:pPr>
      <w:r w:rsidRPr="00910BDE">
        <w:t xml:space="preserve">The circular shift by N bit positions is written as: </w:t>
      </w:r>
      <w:proofErr w:type="spellStart"/>
      <w:r w:rsidRPr="00910BDE">
        <w:rPr>
          <w:i/>
        </w:rPr>
        <w:t>circ_</w:t>
      </w:r>
      <w:proofErr w:type="gramStart"/>
      <w:r w:rsidRPr="00910BDE">
        <w:rPr>
          <w:i/>
        </w:rPr>
        <w:t>shift</w:t>
      </w:r>
      <w:proofErr w:type="spellEnd"/>
      <w:r w:rsidRPr="00910BDE">
        <w:rPr>
          <w:i/>
        </w:rPr>
        <w:t>(</w:t>
      </w:r>
      <w:proofErr w:type="spellStart"/>
      <w:proofErr w:type="gramEnd"/>
      <w:r w:rsidRPr="00910BDE">
        <w:rPr>
          <w:i/>
        </w:rPr>
        <w:t>encoded_bits,N</w:t>
      </w:r>
      <w:proofErr w:type="spellEnd"/>
      <w:r w:rsidRPr="00910BDE">
        <w:rPr>
          <w:i/>
        </w:rPr>
        <w:t>)</w:t>
      </w:r>
      <w:r w:rsidR="007463E7" w:rsidRPr="00910BDE">
        <w:t xml:space="preserve">, where </w:t>
      </w:r>
      <w:r w:rsidR="003C3414" w:rsidRPr="00910BDE">
        <w:t xml:space="preserve">N is applied as in </w:t>
      </w:r>
      <w:r w:rsidR="003C3414" w:rsidRPr="00A10D27">
        <w:fldChar w:fldCharType="begin"/>
      </w:r>
      <w:r w:rsidR="003C3414" w:rsidRPr="00910BDE">
        <w:instrText xml:space="preserve"> REF _Ref422592709 \h </w:instrText>
      </w:r>
      <w:r w:rsidR="003C3414" w:rsidRPr="00A10D27">
        <w:fldChar w:fldCharType="separate"/>
      </w:r>
      <w:r w:rsidR="000742A6" w:rsidRPr="00F42C94">
        <w:t xml:space="preserve">Figure </w:t>
      </w:r>
      <w:r w:rsidR="000742A6">
        <w:rPr>
          <w:noProof/>
        </w:rPr>
        <w:t>2</w:t>
      </w:r>
      <w:r w:rsidR="003C3414" w:rsidRPr="00A10D27">
        <w:fldChar w:fldCharType="end"/>
      </w:r>
      <w:r w:rsidR="0030693F" w:rsidRPr="00F42C94">
        <w:t>, i.e. one shift per 51-multiframe</w:t>
      </w:r>
      <w:r w:rsidR="003C3414" w:rsidRPr="00234874">
        <w:t>.</w:t>
      </w:r>
      <w:r w:rsidR="0030693F" w:rsidRPr="00AD59FD">
        <w:t xml:space="preserve"> This allows </w:t>
      </w:r>
      <w:r w:rsidR="007463E7" w:rsidRPr="00910BDE">
        <w:t xml:space="preserve">either </w:t>
      </w:r>
      <w:r w:rsidR="0030693F" w:rsidRPr="00910BDE">
        <w:t>a device implementation that use IQ accumulation</w:t>
      </w:r>
      <w:r w:rsidR="00444A1B">
        <w:t xml:space="preserve"> in combination with chase combining </w:t>
      </w:r>
      <w:r w:rsidR="007463E7" w:rsidRPr="00AD59FD">
        <w:t xml:space="preserve">or </w:t>
      </w:r>
      <w:r w:rsidR="00444A1B">
        <w:t xml:space="preserve">an implementation that uses only </w:t>
      </w:r>
      <w:r w:rsidR="0030693F" w:rsidRPr="00910BDE">
        <w:t>chase combining.</w:t>
      </w:r>
    </w:p>
    <w:p w:rsidR="00F9248D" w:rsidRPr="00910BDE" w:rsidRDefault="00F9248D" w:rsidP="007607D5">
      <w:pPr>
        <w:pStyle w:val="BodyText"/>
      </w:pPr>
      <w:r w:rsidRPr="00910BDE">
        <w:t>The receiver would perform the reverse operation (opposite shift) before combining the soft bits. This also implies a hypothesis testing (up to four) before finding the multiframe boundary.</w:t>
      </w:r>
    </w:p>
    <w:p w:rsidR="00F9248D" w:rsidRPr="00977316" w:rsidRDefault="00FA41E8" w:rsidP="00B02774">
      <w:pPr>
        <w:pStyle w:val="Heading3"/>
      </w:pPr>
      <w:r w:rsidRPr="00977316">
        <w:t>Frame number signaling</w:t>
      </w:r>
    </w:p>
    <w:p w:rsidR="007B4964" w:rsidRPr="00910BDE" w:rsidRDefault="0045151E" w:rsidP="007B4964">
      <w:pPr>
        <w:pStyle w:val="BodyText"/>
        <w:rPr>
          <w:lang w:eastAsia="ko-KR"/>
        </w:rPr>
      </w:pPr>
      <w:r w:rsidRPr="00910BDE">
        <w:rPr>
          <w:lang w:eastAsia="ko-KR"/>
        </w:rPr>
        <w:t>Due to the extended repetition period, the signaling of the frame number in the EC-SCH content need to be changed compared to the current EC-SCH design</w:t>
      </w:r>
      <w:r w:rsidR="00FA41E8" w:rsidRPr="00910BDE">
        <w:rPr>
          <w:lang w:eastAsia="ko-KR"/>
        </w:rPr>
        <w:t xml:space="preserve"> (see Section </w:t>
      </w:r>
      <w:r w:rsidR="00FA41E8" w:rsidRPr="00910BDE">
        <w:rPr>
          <w:lang w:eastAsia="ko-KR"/>
        </w:rPr>
        <w:fldChar w:fldCharType="begin"/>
      </w:r>
      <w:r w:rsidR="00FA41E8" w:rsidRPr="00910BDE">
        <w:rPr>
          <w:lang w:eastAsia="ko-KR"/>
        </w:rPr>
        <w:instrText xml:space="preserve"> REF _Ref422595346 \r \h </w:instrText>
      </w:r>
      <w:r w:rsidR="00910BDE">
        <w:rPr>
          <w:lang w:eastAsia="ko-KR"/>
        </w:rPr>
        <w:instrText xml:space="preserve"> \* MERGEFORMAT </w:instrText>
      </w:r>
      <w:r w:rsidR="00FA41E8" w:rsidRPr="00910BDE">
        <w:rPr>
          <w:lang w:eastAsia="ko-KR"/>
        </w:rPr>
      </w:r>
      <w:r w:rsidR="00FA41E8" w:rsidRPr="00910BDE">
        <w:rPr>
          <w:lang w:eastAsia="ko-KR"/>
        </w:rPr>
        <w:fldChar w:fldCharType="separate"/>
      </w:r>
      <w:r w:rsidR="000742A6">
        <w:rPr>
          <w:lang w:eastAsia="ko-KR"/>
        </w:rPr>
        <w:t>2.1</w:t>
      </w:r>
      <w:r w:rsidR="00FA41E8" w:rsidRPr="00910BDE">
        <w:rPr>
          <w:lang w:eastAsia="ko-KR"/>
        </w:rPr>
        <w:fldChar w:fldCharType="end"/>
      </w:r>
      <w:r w:rsidR="00FA41E8" w:rsidRPr="00910BDE">
        <w:rPr>
          <w:lang w:eastAsia="ko-KR"/>
        </w:rPr>
        <w:t>)</w:t>
      </w:r>
      <w:r w:rsidRPr="00910BDE">
        <w:rPr>
          <w:lang w:eastAsia="ko-KR"/>
        </w:rPr>
        <w:t>.</w:t>
      </w:r>
    </w:p>
    <w:p w:rsidR="00094062" w:rsidRPr="00910BDE" w:rsidRDefault="00FA41E8" w:rsidP="007B4964">
      <w:pPr>
        <w:pStyle w:val="BodyText"/>
        <w:rPr>
          <w:lang w:eastAsia="ko-KR"/>
        </w:rPr>
      </w:pPr>
      <w:r w:rsidRPr="00910BDE">
        <w:rPr>
          <w:lang w:eastAsia="ko-KR"/>
        </w:rPr>
        <w:t>T1</w:t>
      </w:r>
      <w:r w:rsidR="00500A99" w:rsidRPr="00910BDE">
        <w:rPr>
          <w:lang w:eastAsia="ko-KR"/>
        </w:rPr>
        <w:t>'</w:t>
      </w:r>
      <w:r w:rsidRPr="00910BDE">
        <w:rPr>
          <w:lang w:eastAsia="ko-KR"/>
        </w:rPr>
        <w:t xml:space="preserve"> signaling the super frame </w:t>
      </w:r>
      <w:r w:rsidR="00094062" w:rsidRPr="00910BDE">
        <w:rPr>
          <w:lang w:eastAsia="ko-KR"/>
        </w:rPr>
        <w:t xml:space="preserve">can be reduced with 1 bit </w:t>
      </w:r>
      <w:r w:rsidRPr="00910BDE">
        <w:rPr>
          <w:lang w:eastAsia="ko-KR"/>
        </w:rPr>
        <w:t xml:space="preserve">since the repetition </w:t>
      </w:r>
      <w:r w:rsidR="00094062" w:rsidRPr="00910BDE">
        <w:rPr>
          <w:lang w:eastAsia="ko-KR"/>
        </w:rPr>
        <w:t xml:space="preserve">of the </w:t>
      </w:r>
      <w:r w:rsidR="007463E7" w:rsidRPr="00910BDE">
        <w:rPr>
          <w:lang w:eastAsia="ko-KR"/>
        </w:rPr>
        <w:t>four</w:t>
      </w:r>
      <w:r w:rsidR="00094062" w:rsidRPr="00910BDE">
        <w:rPr>
          <w:lang w:eastAsia="ko-KR"/>
        </w:rPr>
        <w:t xml:space="preserve"> 51</w:t>
      </w:r>
      <w:r w:rsidR="007463E7" w:rsidRPr="00910BDE">
        <w:rPr>
          <w:lang w:eastAsia="ko-KR"/>
        </w:rPr>
        <w:t>-</w:t>
      </w:r>
      <w:r w:rsidR="00094062" w:rsidRPr="00910BDE">
        <w:rPr>
          <w:lang w:eastAsia="ko-KR"/>
        </w:rPr>
        <w:t xml:space="preserve">multiframe boundary </w:t>
      </w:r>
      <w:r w:rsidRPr="00910BDE">
        <w:rPr>
          <w:lang w:eastAsia="ko-KR"/>
        </w:rPr>
        <w:t xml:space="preserve">is performed </w:t>
      </w:r>
      <w:r w:rsidR="00094062" w:rsidRPr="00910BDE">
        <w:rPr>
          <w:lang w:eastAsia="ko-KR"/>
        </w:rPr>
        <w:t>over</w:t>
      </w:r>
      <w:r w:rsidRPr="00910BDE">
        <w:rPr>
          <w:lang w:eastAsia="ko-KR"/>
        </w:rPr>
        <w:t xml:space="preserve"> </w:t>
      </w:r>
      <w:r w:rsidR="00094062" w:rsidRPr="00910BDE">
        <w:rPr>
          <w:lang w:eastAsia="ko-KR"/>
        </w:rPr>
        <w:t>two</w:t>
      </w:r>
      <w:r w:rsidRPr="00910BDE">
        <w:rPr>
          <w:lang w:eastAsia="ko-KR"/>
        </w:rPr>
        <w:t xml:space="preserve"> </w:t>
      </w:r>
      <w:proofErr w:type="spellStart"/>
      <w:r w:rsidRPr="00910BDE">
        <w:rPr>
          <w:lang w:eastAsia="ko-KR"/>
        </w:rPr>
        <w:t>superframe</w:t>
      </w:r>
      <w:r w:rsidR="00094062" w:rsidRPr="00910BDE">
        <w:rPr>
          <w:lang w:eastAsia="ko-KR"/>
        </w:rPr>
        <w:t>s</w:t>
      </w:r>
      <w:proofErr w:type="spellEnd"/>
      <w:r w:rsidR="00094062" w:rsidRPr="00910BDE">
        <w:rPr>
          <w:lang w:eastAsia="ko-KR"/>
        </w:rPr>
        <w:t xml:space="preserve"> to get an equal number of </w:t>
      </w:r>
      <w:r w:rsidR="007463E7" w:rsidRPr="00910BDE">
        <w:rPr>
          <w:lang w:eastAsia="ko-KR"/>
        </w:rPr>
        <w:t>four</w:t>
      </w:r>
      <w:r w:rsidR="00094062" w:rsidRPr="00910BDE">
        <w:rPr>
          <w:lang w:eastAsia="ko-KR"/>
        </w:rPr>
        <w:t xml:space="preserve"> 51-multiframe periods within an equal number of </w:t>
      </w:r>
      <w:proofErr w:type="spellStart"/>
      <w:r w:rsidR="00094062" w:rsidRPr="00910BDE">
        <w:rPr>
          <w:lang w:eastAsia="ko-KR"/>
        </w:rPr>
        <w:t>superframes</w:t>
      </w:r>
      <w:proofErr w:type="spellEnd"/>
      <w:r w:rsidR="00094062" w:rsidRPr="00910BDE">
        <w:rPr>
          <w:lang w:eastAsia="ko-KR"/>
        </w:rPr>
        <w:t xml:space="preserve">, see </w:t>
      </w:r>
      <w:r w:rsidR="000742A6">
        <w:rPr>
          <w:lang w:eastAsia="ko-KR"/>
        </w:rPr>
        <w:fldChar w:fldCharType="begin"/>
      </w:r>
      <w:r w:rsidR="000742A6">
        <w:rPr>
          <w:lang w:eastAsia="ko-KR"/>
        </w:rPr>
        <w:instrText xml:space="preserve"> REF _Ref422868911 \h </w:instrText>
      </w:r>
      <w:r w:rsidR="000742A6">
        <w:rPr>
          <w:lang w:eastAsia="ko-KR"/>
        </w:rPr>
      </w:r>
      <w:r w:rsidR="000742A6">
        <w:rPr>
          <w:lang w:eastAsia="ko-KR"/>
        </w:rPr>
        <w:fldChar w:fldCharType="separate"/>
      </w:r>
      <w:r w:rsidR="000742A6">
        <w:t xml:space="preserve">Figure </w:t>
      </w:r>
      <w:r w:rsidR="000742A6">
        <w:rPr>
          <w:noProof/>
        </w:rPr>
        <w:t>3</w:t>
      </w:r>
      <w:r w:rsidR="000742A6">
        <w:rPr>
          <w:lang w:eastAsia="ko-KR"/>
        </w:rPr>
        <w:fldChar w:fldCharType="end"/>
      </w:r>
      <w:r w:rsidRPr="00910BDE">
        <w:rPr>
          <w:lang w:eastAsia="ko-KR"/>
        </w:rPr>
        <w:t xml:space="preserve">. </w:t>
      </w:r>
    </w:p>
    <w:p w:rsidR="00FA41E8" w:rsidRPr="00910BDE" w:rsidRDefault="00FA41E8" w:rsidP="007B4964">
      <w:pPr>
        <w:pStyle w:val="BodyText"/>
        <w:rPr>
          <w:lang w:eastAsia="ko-KR"/>
        </w:rPr>
      </w:pPr>
      <w:r w:rsidRPr="00910BDE">
        <w:rPr>
          <w:lang w:eastAsia="ko-KR"/>
        </w:rPr>
        <w:t>T2</w:t>
      </w:r>
      <w:r w:rsidR="002B1741" w:rsidRPr="00910BDE">
        <w:rPr>
          <w:lang w:eastAsia="ko-KR"/>
        </w:rPr>
        <w:t>'</w:t>
      </w:r>
      <w:r w:rsidRPr="00910BDE">
        <w:rPr>
          <w:lang w:eastAsia="ko-KR"/>
        </w:rPr>
        <w:t xml:space="preserve"> </w:t>
      </w:r>
      <w:r w:rsidR="005F03BD" w:rsidRPr="00910BDE">
        <w:rPr>
          <w:lang w:eastAsia="ko-KR"/>
        </w:rPr>
        <w:t xml:space="preserve">remains at 4 bits but </w:t>
      </w:r>
      <w:r w:rsidRPr="00910BDE">
        <w:rPr>
          <w:lang w:eastAsia="ko-KR"/>
        </w:rPr>
        <w:t xml:space="preserve">will instead of pointing at the </w:t>
      </w:r>
      <w:r w:rsidR="005F03BD" w:rsidRPr="00910BDE">
        <w:rPr>
          <w:lang w:eastAsia="ko-KR"/>
        </w:rPr>
        <w:t xml:space="preserve">13 possible </w:t>
      </w:r>
      <w:r w:rsidR="007463E7" w:rsidRPr="00910BDE">
        <w:rPr>
          <w:lang w:eastAsia="ko-KR"/>
        </w:rPr>
        <w:t>four</w:t>
      </w:r>
      <w:r w:rsidR="005F03BD" w:rsidRPr="00910BDE">
        <w:rPr>
          <w:lang w:eastAsia="ko-KR"/>
        </w:rPr>
        <w:t xml:space="preserve"> </w:t>
      </w:r>
      <w:r w:rsidRPr="00910BDE">
        <w:rPr>
          <w:lang w:eastAsia="ko-KR"/>
        </w:rPr>
        <w:t xml:space="preserve">51-multiframe </w:t>
      </w:r>
      <w:r w:rsidR="005F03BD" w:rsidRPr="00910BDE">
        <w:rPr>
          <w:lang w:eastAsia="ko-KR"/>
        </w:rPr>
        <w:t xml:space="preserve">periods within </w:t>
      </w:r>
      <w:r w:rsidRPr="00910BDE">
        <w:rPr>
          <w:lang w:eastAsia="ko-KR"/>
        </w:rPr>
        <w:t>the superframe</w:t>
      </w:r>
      <w:r w:rsidR="005F03BD" w:rsidRPr="00910BDE">
        <w:rPr>
          <w:lang w:eastAsia="ko-KR"/>
        </w:rPr>
        <w:t xml:space="preserve"> pair.</w:t>
      </w:r>
      <w:r w:rsidR="00094062" w:rsidRPr="00910BDE">
        <w:rPr>
          <w:lang w:eastAsia="ko-KR"/>
        </w:rPr>
        <w:t xml:space="preserve"> </w:t>
      </w:r>
    </w:p>
    <w:p w:rsidR="00B116AE" w:rsidRPr="00910BDE" w:rsidRDefault="00B116AE" w:rsidP="007B4964">
      <w:pPr>
        <w:pStyle w:val="BodyText"/>
        <w:rPr>
          <w:lang w:eastAsia="ko-KR"/>
        </w:rPr>
      </w:pPr>
      <w:r w:rsidRPr="00910BDE">
        <w:rPr>
          <w:lang w:eastAsia="ko-KR"/>
        </w:rPr>
        <w:t>T2</w:t>
      </w:r>
      <w:r w:rsidR="002B1741" w:rsidRPr="00910BDE">
        <w:rPr>
          <w:lang w:eastAsia="ko-KR"/>
        </w:rPr>
        <w:t>''</w:t>
      </w:r>
      <w:r w:rsidRPr="00910BDE">
        <w:rPr>
          <w:lang w:eastAsia="ko-KR"/>
        </w:rPr>
        <w:t xml:space="preserve"> is, instead of being signaled by the modulation index, signaled </w:t>
      </w:r>
      <w:r w:rsidR="00F20895" w:rsidRPr="00910BDE">
        <w:rPr>
          <w:lang w:eastAsia="ko-KR"/>
        </w:rPr>
        <w:t xml:space="preserve">as described in Section </w:t>
      </w:r>
      <w:r w:rsidR="00F20895" w:rsidRPr="00910BDE">
        <w:rPr>
          <w:lang w:eastAsia="ko-KR"/>
        </w:rPr>
        <w:fldChar w:fldCharType="begin"/>
      </w:r>
      <w:r w:rsidR="00F20895" w:rsidRPr="00910BDE">
        <w:rPr>
          <w:lang w:eastAsia="ko-KR"/>
        </w:rPr>
        <w:instrText xml:space="preserve"> REF _Ref422595785 \r \h </w:instrText>
      </w:r>
      <w:r w:rsidR="00910BDE">
        <w:rPr>
          <w:lang w:eastAsia="ko-KR"/>
        </w:rPr>
        <w:instrText xml:space="preserve"> \* MERGEFORMAT </w:instrText>
      </w:r>
      <w:r w:rsidR="00F20895" w:rsidRPr="00910BDE">
        <w:rPr>
          <w:lang w:eastAsia="ko-KR"/>
        </w:rPr>
      </w:r>
      <w:r w:rsidR="00F20895" w:rsidRPr="00910BDE">
        <w:rPr>
          <w:lang w:eastAsia="ko-KR"/>
        </w:rPr>
        <w:fldChar w:fldCharType="separate"/>
      </w:r>
      <w:r w:rsidR="000742A6">
        <w:rPr>
          <w:lang w:eastAsia="ko-KR"/>
        </w:rPr>
        <w:t>2.2.2</w:t>
      </w:r>
      <w:r w:rsidR="00F20895" w:rsidRPr="00910BDE">
        <w:rPr>
          <w:lang w:eastAsia="ko-KR"/>
        </w:rPr>
        <w:fldChar w:fldCharType="end"/>
      </w:r>
      <w:r w:rsidR="00F20895" w:rsidRPr="00910BDE">
        <w:rPr>
          <w:lang w:eastAsia="ko-KR"/>
        </w:rPr>
        <w:t>, and will take one of four values.</w:t>
      </w:r>
    </w:p>
    <w:p w:rsidR="00FA41E8" w:rsidRPr="00910BDE" w:rsidRDefault="00FA41E8" w:rsidP="00FA41E8">
      <w:pPr>
        <w:pStyle w:val="EQ"/>
        <w:jc w:val="center"/>
        <w:rPr>
          <w:rFonts w:ascii="Times New Roman" w:hAnsi="Times New Roman" w:cs="Times New Roman"/>
          <w:noProof w:val="0"/>
          <w:sz w:val="18"/>
          <w:szCs w:val="18"/>
        </w:rPr>
      </w:pPr>
      <w:r w:rsidRPr="00910BDE">
        <w:rPr>
          <w:rFonts w:ascii="Times New Roman" w:hAnsi="Times New Roman" w:cs="Times New Roman"/>
          <w:noProof w:val="0"/>
          <w:sz w:val="18"/>
          <w:szCs w:val="18"/>
        </w:rPr>
        <w:t>FN</w:t>
      </w:r>
      <w:r w:rsidR="00500A99" w:rsidRPr="00910BDE">
        <w:rPr>
          <w:rFonts w:ascii="Times New Roman" w:hAnsi="Times New Roman" w:cs="Times New Roman"/>
          <w:noProof w:val="0"/>
          <w:sz w:val="18"/>
          <w:szCs w:val="18"/>
          <w:vertAlign w:val="subscript"/>
        </w:rPr>
        <w:t>QH</w:t>
      </w:r>
      <w:r w:rsidRPr="00910BDE">
        <w:rPr>
          <w:rFonts w:ascii="Times New Roman" w:hAnsi="Times New Roman" w:cs="Times New Roman"/>
          <w:noProof w:val="0"/>
          <w:sz w:val="18"/>
          <w:szCs w:val="18"/>
        </w:rPr>
        <w:t xml:space="preserve"> = (51 x </w:t>
      </w:r>
      <w:r w:rsidR="00AC4A5C" w:rsidRPr="00910BDE">
        <w:rPr>
          <w:rFonts w:ascii="Times New Roman" w:hAnsi="Times New Roman" w:cs="Times New Roman"/>
          <w:noProof w:val="0"/>
          <w:sz w:val="18"/>
          <w:szCs w:val="18"/>
        </w:rPr>
        <w:t>52</w:t>
      </w:r>
      <w:r w:rsidRPr="00910BDE">
        <w:rPr>
          <w:rFonts w:ascii="Times New Roman" w:hAnsi="Times New Roman" w:cs="Times New Roman"/>
          <w:noProof w:val="0"/>
          <w:sz w:val="18"/>
          <w:szCs w:val="18"/>
        </w:rPr>
        <w:t xml:space="preserve"> x T1’) + (</w:t>
      </w:r>
      <w:r w:rsidR="006E114B" w:rsidRPr="00910BDE">
        <w:rPr>
          <w:rFonts w:ascii="Times New Roman" w:hAnsi="Times New Roman" w:cs="Times New Roman"/>
          <w:noProof w:val="0"/>
          <w:sz w:val="18"/>
          <w:szCs w:val="18"/>
        </w:rPr>
        <w:t>4</w:t>
      </w:r>
      <w:r w:rsidRPr="00910BDE">
        <w:rPr>
          <w:rFonts w:ascii="Times New Roman" w:hAnsi="Times New Roman" w:cs="Times New Roman"/>
          <w:noProof w:val="0"/>
          <w:sz w:val="18"/>
          <w:szCs w:val="18"/>
        </w:rPr>
        <w:t xml:space="preserve"> x 51 x T2' + 51 x T2'') + T3''</w:t>
      </w:r>
    </w:p>
    <w:p w:rsidR="00FA41E8" w:rsidRPr="00234874" w:rsidRDefault="00FA41E8" w:rsidP="00FA41E8">
      <w:pPr>
        <w:pStyle w:val="B2"/>
        <w:ind w:left="681" w:firstLine="0"/>
        <w:rPr>
          <w:rFonts w:ascii="Times New Roman" w:hAnsi="Times New Roman" w:cs="Times New Roman"/>
          <w:sz w:val="18"/>
          <w:szCs w:val="18"/>
        </w:rPr>
      </w:pPr>
      <w:proofErr w:type="gramStart"/>
      <w:r w:rsidRPr="00910BDE">
        <w:rPr>
          <w:rFonts w:ascii="Times New Roman" w:hAnsi="Times New Roman" w:cs="Times New Roman"/>
          <w:sz w:val="18"/>
          <w:szCs w:val="18"/>
        </w:rPr>
        <w:t>where</w:t>
      </w:r>
      <w:proofErr w:type="gramEnd"/>
    </w:p>
    <w:p w:rsidR="00FA41E8" w:rsidRPr="00910BDE" w:rsidRDefault="00FA41E8" w:rsidP="00FA41E8">
      <w:pPr>
        <w:pStyle w:val="B2"/>
        <w:ind w:left="681" w:firstLine="0"/>
        <w:rPr>
          <w:rFonts w:ascii="Times New Roman" w:hAnsi="Times New Roman" w:cs="Times New Roman"/>
          <w:sz w:val="18"/>
          <w:szCs w:val="18"/>
        </w:rPr>
      </w:pPr>
      <w:r w:rsidRPr="00AD59FD">
        <w:rPr>
          <w:rFonts w:ascii="Times New Roman" w:hAnsi="Times New Roman" w:cs="Times New Roman"/>
          <w:sz w:val="18"/>
          <w:szCs w:val="18"/>
        </w:rPr>
        <w:lastRenderedPageBreak/>
        <w:t>T1' (</w:t>
      </w:r>
      <w:r w:rsidR="005B21C1" w:rsidRPr="00910BDE">
        <w:rPr>
          <w:rFonts w:ascii="Times New Roman" w:hAnsi="Times New Roman" w:cs="Times New Roman"/>
          <w:sz w:val="18"/>
          <w:szCs w:val="18"/>
        </w:rPr>
        <w:t>8</w:t>
      </w:r>
      <w:r w:rsidRPr="00910BDE">
        <w:rPr>
          <w:rFonts w:ascii="Times New Roman" w:hAnsi="Times New Roman" w:cs="Times New Roman"/>
          <w:sz w:val="18"/>
          <w:szCs w:val="18"/>
        </w:rPr>
        <w:t xml:space="preserve"> bits) range 0 to </w:t>
      </w:r>
      <w:r w:rsidR="005B21C1" w:rsidRPr="00910BDE">
        <w:rPr>
          <w:rFonts w:ascii="Times New Roman" w:hAnsi="Times New Roman" w:cs="Times New Roman"/>
          <w:sz w:val="18"/>
          <w:szCs w:val="18"/>
        </w:rPr>
        <w:t>255</w:t>
      </w:r>
      <w:r w:rsidRPr="00910BDE">
        <w:rPr>
          <w:rFonts w:ascii="Times New Roman" w:hAnsi="Times New Roman" w:cs="Times New Roman"/>
          <w:sz w:val="18"/>
          <w:szCs w:val="18"/>
        </w:rPr>
        <w:t xml:space="preserve"> = </w:t>
      </w:r>
      <w:r w:rsidR="00CA6639">
        <w:rPr>
          <w:rFonts w:ascii="Times New Roman" w:hAnsi="Times New Roman" w:cs="Times New Roman"/>
          <w:sz w:val="18"/>
          <w:szCs w:val="18"/>
        </w:rPr>
        <w:t>8</w:t>
      </w:r>
      <w:r w:rsidR="00CA6639" w:rsidRPr="00F36352">
        <w:rPr>
          <w:rFonts w:ascii="Times New Roman" w:hAnsi="Times New Roman" w:cs="Times New Roman"/>
          <w:sz w:val="18"/>
          <w:szCs w:val="18"/>
        </w:rPr>
        <w:t xml:space="preserve"> least significant bits of T1 = T1 mod </w:t>
      </w:r>
      <w:r w:rsidR="00CA6639">
        <w:rPr>
          <w:rFonts w:ascii="Times New Roman" w:hAnsi="Times New Roman" w:cs="Times New Roman"/>
          <w:sz w:val="18"/>
          <w:szCs w:val="18"/>
        </w:rPr>
        <w:t>256</w:t>
      </w:r>
    </w:p>
    <w:p w:rsidR="00FA41E8" w:rsidRPr="00910BDE" w:rsidRDefault="00FA41E8" w:rsidP="00FA41E8">
      <w:pPr>
        <w:pStyle w:val="B2"/>
        <w:ind w:left="681" w:firstLine="0"/>
        <w:rPr>
          <w:rFonts w:ascii="Times New Roman" w:hAnsi="Times New Roman" w:cs="Times New Roman"/>
          <w:sz w:val="18"/>
          <w:szCs w:val="18"/>
        </w:rPr>
      </w:pPr>
      <w:r w:rsidRPr="00910BDE">
        <w:rPr>
          <w:rFonts w:ascii="Times New Roman" w:hAnsi="Times New Roman" w:cs="Times New Roman"/>
          <w:sz w:val="18"/>
          <w:szCs w:val="18"/>
        </w:rPr>
        <w:t xml:space="preserve">T2' (4 bits) range 0 to 12 = (FN –T1*26*51) div </w:t>
      </w:r>
      <w:r w:rsidR="00AD1538" w:rsidRPr="00910BDE">
        <w:rPr>
          <w:rFonts w:ascii="Times New Roman" w:hAnsi="Times New Roman" w:cs="Times New Roman"/>
          <w:sz w:val="18"/>
          <w:szCs w:val="18"/>
        </w:rPr>
        <w:t>204</w:t>
      </w:r>
    </w:p>
    <w:p w:rsidR="00481546" w:rsidRPr="00910BDE" w:rsidRDefault="00FA41E8" w:rsidP="00481546">
      <w:pPr>
        <w:pStyle w:val="B2"/>
        <w:ind w:left="681" w:firstLine="0"/>
        <w:rPr>
          <w:rFonts w:ascii="Times New Roman" w:hAnsi="Times New Roman" w:cs="Times New Roman"/>
          <w:sz w:val="18"/>
          <w:szCs w:val="18"/>
        </w:rPr>
      </w:pPr>
      <w:r w:rsidRPr="00910BDE">
        <w:rPr>
          <w:rFonts w:ascii="Times New Roman" w:hAnsi="Times New Roman" w:cs="Times New Roman"/>
          <w:sz w:val="18"/>
          <w:szCs w:val="18"/>
        </w:rPr>
        <w:t>T2'' (</w:t>
      </w:r>
      <w:r w:rsidR="005B21C1" w:rsidRPr="00910BDE">
        <w:rPr>
          <w:rFonts w:ascii="Times New Roman" w:hAnsi="Times New Roman" w:cs="Times New Roman"/>
          <w:sz w:val="18"/>
          <w:szCs w:val="18"/>
        </w:rPr>
        <w:t>2</w:t>
      </w:r>
      <w:r w:rsidRPr="00910BDE">
        <w:rPr>
          <w:rFonts w:ascii="Times New Roman" w:hAnsi="Times New Roman" w:cs="Times New Roman"/>
          <w:sz w:val="18"/>
          <w:szCs w:val="18"/>
        </w:rPr>
        <w:t xml:space="preserve"> bit</w:t>
      </w:r>
      <w:r w:rsidR="009E4464" w:rsidRPr="00910BDE">
        <w:rPr>
          <w:rFonts w:ascii="Times New Roman" w:hAnsi="Times New Roman" w:cs="Times New Roman"/>
          <w:sz w:val="18"/>
          <w:szCs w:val="18"/>
        </w:rPr>
        <w:t>s</w:t>
      </w:r>
      <w:r w:rsidRPr="00910BDE">
        <w:rPr>
          <w:rFonts w:ascii="Times New Roman" w:hAnsi="Times New Roman" w:cs="Times New Roman"/>
          <w:sz w:val="18"/>
          <w:szCs w:val="18"/>
        </w:rPr>
        <w:t xml:space="preserve">) signaled trough the </w:t>
      </w:r>
      <w:r w:rsidR="009E4464" w:rsidRPr="00910BDE">
        <w:rPr>
          <w:rFonts w:ascii="Times New Roman" w:hAnsi="Times New Roman" w:cs="Times New Roman"/>
          <w:sz w:val="18"/>
          <w:szCs w:val="18"/>
        </w:rPr>
        <w:t>cyclic shift pattern</w:t>
      </w:r>
    </w:p>
    <w:p w:rsidR="00FA41E8" w:rsidRPr="00910BDE" w:rsidRDefault="00FA41E8" w:rsidP="00481546">
      <w:pPr>
        <w:pStyle w:val="B2"/>
        <w:ind w:left="681" w:firstLine="0"/>
        <w:rPr>
          <w:rFonts w:ascii="Times New Roman" w:hAnsi="Times New Roman" w:cs="Times New Roman"/>
          <w:sz w:val="18"/>
          <w:szCs w:val="18"/>
        </w:rPr>
      </w:pPr>
      <w:r w:rsidRPr="00910BDE">
        <w:rPr>
          <w:rFonts w:ascii="Times New Roman" w:hAnsi="Times New Roman" w:cs="Times New Roman"/>
          <w:sz w:val="18"/>
          <w:szCs w:val="18"/>
        </w:rPr>
        <w:t>T3'</w:t>
      </w:r>
      <w:r w:rsidR="00910BDE">
        <w:rPr>
          <w:rFonts w:ascii="Times New Roman" w:hAnsi="Times New Roman" w:cs="Times New Roman"/>
          <w:sz w:val="18"/>
          <w:szCs w:val="18"/>
        </w:rPr>
        <w:t>’</w:t>
      </w:r>
      <w:r w:rsidRPr="00910BDE">
        <w:rPr>
          <w:rFonts w:ascii="Times New Roman" w:hAnsi="Times New Roman" w:cs="Times New Roman"/>
          <w:sz w:val="18"/>
          <w:szCs w:val="18"/>
        </w:rPr>
        <w:t xml:space="preserve"> (3 bits)</w:t>
      </w:r>
      <w:r w:rsidRPr="00910BDE">
        <w:rPr>
          <w:rFonts w:ascii="Times New Roman" w:hAnsi="Times New Roman" w:cs="Times New Roman"/>
          <w:sz w:val="18"/>
          <w:szCs w:val="18"/>
        </w:rPr>
        <w:tab/>
      </w:r>
      <w:r w:rsidR="00A21AEB">
        <w:rPr>
          <w:rFonts w:ascii="Times New Roman" w:hAnsi="Times New Roman" w:cs="Times New Roman"/>
          <w:sz w:val="18"/>
          <w:szCs w:val="18"/>
        </w:rPr>
        <w:t>a</w:t>
      </w:r>
      <w:r w:rsidR="005700E5">
        <w:rPr>
          <w:rFonts w:ascii="Times New Roman" w:hAnsi="Times New Roman" w:cs="Times New Roman"/>
          <w:sz w:val="18"/>
          <w:szCs w:val="18"/>
        </w:rPr>
        <w:t>s defined for the current EC-SCH design</w:t>
      </w:r>
    </w:p>
    <w:p w:rsidR="00B02774" w:rsidRPr="00977316" w:rsidRDefault="00D4415C" w:rsidP="00B02774">
      <w:pPr>
        <w:pStyle w:val="BodyText"/>
        <w:rPr>
          <w:lang w:eastAsia="ko-KR"/>
        </w:rPr>
      </w:pPr>
      <w:r w:rsidRPr="00A10D27">
        <w:rPr>
          <w:noProof/>
        </w:rPr>
        <w:drawing>
          <wp:inline distT="0" distB="0" distL="0" distR="0" wp14:anchorId="3AB7B91D" wp14:editId="35456055">
            <wp:extent cx="5717415" cy="549421"/>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2954" cy="549953"/>
                    </a:xfrm>
                    <a:prstGeom prst="rect">
                      <a:avLst/>
                    </a:prstGeom>
                    <a:noFill/>
                  </pic:spPr>
                </pic:pic>
              </a:graphicData>
            </a:graphic>
          </wp:inline>
        </w:drawing>
      </w:r>
    </w:p>
    <w:p w:rsidR="007B4964" w:rsidRPr="00AD59FD" w:rsidRDefault="000742A6" w:rsidP="000742A6">
      <w:pPr>
        <w:pStyle w:val="Caption"/>
      </w:pPr>
      <w:bookmarkStart w:id="5" w:name="_Ref422868911"/>
      <w:proofErr w:type="gramStart"/>
      <w:r>
        <w:t xml:space="preserve">Figure </w:t>
      </w:r>
      <w:fldSimple w:instr=" SEQ Figure \* ARABIC ">
        <w:r>
          <w:rPr>
            <w:noProof/>
          </w:rPr>
          <w:t>3</w:t>
        </w:r>
      </w:fldSimple>
      <w:bookmarkEnd w:id="5"/>
      <w:r w:rsidR="007B4964" w:rsidRPr="00F42C94">
        <w:t>.</w:t>
      </w:r>
      <w:proofErr w:type="gramEnd"/>
      <w:r w:rsidR="007B4964" w:rsidRPr="00F42C94">
        <w:t xml:space="preserve"> </w:t>
      </w:r>
      <w:proofErr w:type="gramStart"/>
      <w:r w:rsidR="00130F01" w:rsidRPr="00234874">
        <w:t xml:space="preserve">4 51-multiframe repetition period over 2 </w:t>
      </w:r>
      <w:proofErr w:type="spellStart"/>
      <w:r w:rsidR="00130F01" w:rsidRPr="00234874">
        <w:t>superframes</w:t>
      </w:r>
      <w:proofErr w:type="spellEnd"/>
      <w:r w:rsidR="00130F01" w:rsidRPr="00234874">
        <w:t>.</w:t>
      </w:r>
      <w:proofErr w:type="gramEnd"/>
    </w:p>
    <w:p w:rsidR="00CE21F7" w:rsidRPr="00977316" w:rsidRDefault="003A4496" w:rsidP="003A4496">
      <w:pPr>
        <w:pStyle w:val="Heading1"/>
        <w:rPr>
          <w:lang w:eastAsia="ko-KR"/>
        </w:rPr>
      </w:pPr>
      <w:r w:rsidRPr="00977316">
        <w:rPr>
          <w:lang w:eastAsia="ko-KR"/>
        </w:rPr>
        <w:t>Results</w:t>
      </w:r>
    </w:p>
    <w:p w:rsidR="003A4496" w:rsidRPr="00977316" w:rsidRDefault="003A4496" w:rsidP="003A4496">
      <w:pPr>
        <w:pStyle w:val="Heading2"/>
      </w:pPr>
      <w:r w:rsidRPr="00977316">
        <w:t>Simulation assumptions</w:t>
      </w:r>
    </w:p>
    <w:p w:rsidR="001522BA" w:rsidRPr="00234874" w:rsidRDefault="001522BA" w:rsidP="001522BA">
      <w:pPr>
        <w:pStyle w:val="BodyText"/>
      </w:pPr>
      <w:r w:rsidRPr="00F42C94">
        <w:t xml:space="preserve">The simulation assumptions are shown in </w:t>
      </w:r>
      <w:r w:rsidRPr="00A10D27">
        <w:fldChar w:fldCharType="begin"/>
      </w:r>
      <w:r w:rsidRPr="000742A6">
        <w:instrText xml:space="preserve"> REF _Ref422597221 \h </w:instrText>
      </w:r>
      <w:r w:rsidRPr="00A10D27">
        <w:fldChar w:fldCharType="separate"/>
      </w:r>
      <w:r w:rsidR="000742A6" w:rsidRPr="00977316">
        <w:t xml:space="preserve">Table </w:t>
      </w:r>
      <w:r w:rsidR="000742A6">
        <w:rPr>
          <w:noProof/>
        </w:rPr>
        <w:t>1</w:t>
      </w:r>
      <w:r w:rsidRPr="00A10D27">
        <w:fldChar w:fldCharType="end"/>
      </w:r>
      <w:r w:rsidRPr="00F42C94">
        <w:t>.</w:t>
      </w:r>
    </w:p>
    <w:p w:rsidR="003A4496" w:rsidRPr="00977316" w:rsidRDefault="001522BA" w:rsidP="001522BA">
      <w:pPr>
        <w:pStyle w:val="Caption"/>
      </w:pPr>
      <w:bookmarkStart w:id="6" w:name="_Ref422597221"/>
      <w:proofErr w:type="gramStart"/>
      <w:r w:rsidRPr="00977316">
        <w:t xml:space="preserve">Table </w:t>
      </w:r>
      <w:r w:rsidR="00D40121" w:rsidRPr="00A10D27">
        <w:fldChar w:fldCharType="begin"/>
      </w:r>
      <w:r w:rsidR="00D40121" w:rsidRPr="00977316">
        <w:instrText xml:space="preserve"> SEQ Table \* ARABIC </w:instrText>
      </w:r>
      <w:r w:rsidR="00D40121" w:rsidRPr="00A10D27">
        <w:fldChar w:fldCharType="separate"/>
      </w:r>
      <w:r w:rsidR="000742A6">
        <w:rPr>
          <w:noProof/>
        </w:rPr>
        <w:t>1</w:t>
      </w:r>
      <w:r w:rsidR="00D40121" w:rsidRPr="00A10D27">
        <w:rPr>
          <w:noProof/>
        </w:rPr>
        <w:fldChar w:fldCharType="end"/>
      </w:r>
      <w:bookmarkEnd w:id="6"/>
      <w:r w:rsidRPr="00977316">
        <w:t>.</w:t>
      </w:r>
      <w:proofErr w:type="gramEnd"/>
      <w:r w:rsidRPr="00977316">
        <w:t xml:space="preserve"> </w:t>
      </w:r>
      <w:proofErr w:type="gramStart"/>
      <w:r w:rsidRPr="00977316">
        <w:t>Simulation assumptions.</w:t>
      </w:r>
      <w:proofErr w:type="gramEnd"/>
    </w:p>
    <w:tbl>
      <w:tblPr>
        <w:tblW w:w="7220"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4677"/>
      </w:tblGrid>
      <w:tr w:rsidR="001522BA" w:rsidRPr="00977316" w:rsidTr="00A32F4C">
        <w:trPr>
          <w:trHeight w:val="359"/>
          <w:jc w:val="center"/>
        </w:trPr>
        <w:tc>
          <w:tcPr>
            <w:tcW w:w="2543" w:type="dxa"/>
            <w:shd w:val="clear" w:color="auto" w:fill="DBE5F1"/>
          </w:tcPr>
          <w:p w:rsidR="001522BA" w:rsidRPr="00977316" w:rsidRDefault="001522BA" w:rsidP="001C4996">
            <w:pPr>
              <w:keepNext/>
              <w:jc w:val="center"/>
            </w:pPr>
            <w:r w:rsidRPr="00977316">
              <w:t>Parameter</w:t>
            </w:r>
          </w:p>
        </w:tc>
        <w:tc>
          <w:tcPr>
            <w:tcW w:w="4677" w:type="dxa"/>
            <w:shd w:val="clear" w:color="auto" w:fill="DBE5F1"/>
          </w:tcPr>
          <w:p w:rsidR="001522BA" w:rsidRPr="00977316" w:rsidRDefault="001522BA" w:rsidP="001C4996">
            <w:pPr>
              <w:keepNext/>
              <w:jc w:val="center"/>
            </w:pPr>
            <w:r w:rsidRPr="00977316">
              <w:t>Value</w:t>
            </w:r>
          </w:p>
        </w:tc>
      </w:tr>
      <w:tr w:rsidR="001522BA" w:rsidRPr="00977316" w:rsidTr="00A32F4C">
        <w:trPr>
          <w:jc w:val="center"/>
        </w:trPr>
        <w:tc>
          <w:tcPr>
            <w:tcW w:w="2543" w:type="dxa"/>
            <w:shd w:val="clear" w:color="auto" w:fill="auto"/>
          </w:tcPr>
          <w:p w:rsidR="001522BA" w:rsidRPr="00977316" w:rsidRDefault="001522BA" w:rsidP="001C4996">
            <w:pPr>
              <w:keepNext/>
              <w:spacing w:after="0" w:line="240" w:lineRule="auto"/>
              <w:rPr>
                <w:rFonts w:eastAsia="Times New Roman" w:cstheme="minorHAnsi"/>
                <w:sz w:val="18"/>
                <w:szCs w:val="36"/>
              </w:rPr>
            </w:pPr>
            <w:r w:rsidRPr="00977316">
              <w:rPr>
                <w:rFonts w:eastAsia="Times New Roman" w:cstheme="minorHAnsi"/>
                <w:color w:val="000000" w:themeColor="text1"/>
                <w:kern w:val="24"/>
                <w:sz w:val="18"/>
                <w:szCs w:val="32"/>
              </w:rPr>
              <w:t>MCS</w:t>
            </w:r>
          </w:p>
        </w:tc>
        <w:tc>
          <w:tcPr>
            <w:tcW w:w="4677" w:type="dxa"/>
          </w:tcPr>
          <w:p w:rsidR="001522BA" w:rsidRPr="00977316" w:rsidRDefault="001522BA" w:rsidP="001C4996">
            <w:pPr>
              <w:keepNext/>
              <w:spacing w:after="0" w:line="240" w:lineRule="auto"/>
              <w:rPr>
                <w:rFonts w:eastAsia="Times New Roman" w:cstheme="minorHAnsi"/>
                <w:sz w:val="18"/>
                <w:szCs w:val="36"/>
              </w:rPr>
            </w:pPr>
            <w:r w:rsidRPr="00977316">
              <w:rPr>
                <w:rFonts w:eastAsia="Times New Roman" w:cstheme="minorHAnsi"/>
                <w:color w:val="000000" w:themeColor="text1"/>
                <w:kern w:val="24"/>
                <w:sz w:val="18"/>
                <w:szCs w:val="32"/>
              </w:rPr>
              <w:t>EC-SCH</w:t>
            </w:r>
          </w:p>
        </w:tc>
      </w:tr>
      <w:tr w:rsidR="001522BA" w:rsidRPr="00977316" w:rsidTr="00A32F4C">
        <w:trPr>
          <w:jc w:val="center"/>
        </w:trPr>
        <w:tc>
          <w:tcPr>
            <w:tcW w:w="2543" w:type="dxa"/>
            <w:shd w:val="clear" w:color="auto" w:fill="auto"/>
          </w:tcPr>
          <w:p w:rsidR="001522BA" w:rsidRPr="00977316" w:rsidRDefault="001522BA" w:rsidP="001C4996">
            <w:pPr>
              <w:keepNext/>
              <w:spacing w:after="0" w:line="240" w:lineRule="auto"/>
              <w:rPr>
                <w:rFonts w:eastAsia="Times New Roman" w:cstheme="minorHAnsi"/>
                <w:sz w:val="18"/>
                <w:szCs w:val="36"/>
              </w:rPr>
            </w:pPr>
            <w:r w:rsidRPr="00977316">
              <w:rPr>
                <w:rFonts w:eastAsia="Times New Roman" w:cstheme="minorHAnsi"/>
                <w:color w:val="000000" w:themeColor="text1"/>
                <w:kern w:val="24"/>
                <w:sz w:val="18"/>
                <w:szCs w:val="32"/>
              </w:rPr>
              <w:t xml:space="preserve">Channel </w:t>
            </w:r>
          </w:p>
        </w:tc>
        <w:tc>
          <w:tcPr>
            <w:tcW w:w="4677" w:type="dxa"/>
          </w:tcPr>
          <w:p w:rsidR="001522BA" w:rsidRPr="00977316" w:rsidRDefault="001522BA" w:rsidP="001522BA">
            <w:pPr>
              <w:keepNext/>
              <w:spacing w:after="0" w:line="240" w:lineRule="auto"/>
              <w:rPr>
                <w:rFonts w:eastAsia="Times New Roman" w:cstheme="minorHAnsi"/>
                <w:sz w:val="18"/>
                <w:szCs w:val="36"/>
              </w:rPr>
            </w:pPr>
            <w:r w:rsidRPr="00977316">
              <w:rPr>
                <w:rFonts w:eastAsia="Times New Roman" w:cstheme="minorHAnsi"/>
                <w:color w:val="000000" w:themeColor="text1"/>
                <w:kern w:val="24"/>
                <w:sz w:val="18"/>
                <w:szCs w:val="32"/>
              </w:rPr>
              <w:t>TU</w:t>
            </w:r>
          </w:p>
        </w:tc>
      </w:tr>
      <w:tr w:rsidR="001522BA" w:rsidRPr="00977316" w:rsidTr="00A32F4C">
        <w:trPr>
          <w:jc w:val="center"/>
        </w:trPr>
        <w:tc>
          <w:tcPr>
            <w:tcW w:w="2543" w:type="dxa"/>
            <w:shd w:val="clear" w:color="auto" w:fill="auto"/>
          </w:tcPr>
          <w:p w:rsidR="001522BA" w:rsidRPr="00977316" w:rsidRDefault="001522BA" w:rsidP="001C4996">
            <w:pPr>
              <w:keepNext/>
              <w:spacing w:after="0" w:line="240" w:lineRule="auto"/>
              <w:rPr>
                <w:rFonts w:eastAsia="Times New Roman" w:cstheme="minorHAnsi"/>
                <w:sz w:val="18"/>
                <w:szCs w:val="36"/>
              </w:rPr>
            </w:pPr>
            <w:r w:rsidRPr="00977316">
              <w:rPr>
                <w:rFonts w:eastAsia="Times New Roman" w:cstheme="minorHAnsi"/>
                <w:color w:val="000000" w:themeColor="text1"/>
                <w:kern w:val="24"/>
                <w:sz w:val="18"/>
                <w:szCs w:val="32"/>
              </w:rPr>
              <w:t>Mobile speed</w:t>
            </w:r>
          </w:p>
        </w:tc>
        <w:tc>
          <w:tcPr>
            <w:tcW w:w="4677" w:type="dxa"/>
          </w:tcPr>
          <w:p w:rsidR="001522BA" w:rsidRPr="00977316" w:rsidRDefault="001522BA" w:rsidP="001C4996">
            <w:pPr>
              <w:keepNext/>
              <w:spacing w:after="0" w:line="240" w:lineRule="auto"/>
              <w:rPr>
                <w:rFonts w:eastAsia="Times New Roman" w:cstheme="minorHAnsi"/>
                <w:sz w:val="18"/>
                <w:szCs w:val="36"/>
              </w:rPr>
            </w:pPr>
            <w:r w:rsidRPr="00977316">
              <w:rPr>
                <w:rFonts w:eastAsia="Times New Roman" w:cstheme="minorHAnsi"/>
                <w:color w:val="000000" w:themeColor="text1"/>
                <w:kern w:val="24"/>
                <w:sz w:val="18"/>
                <w:szCs w:val="32"/>
              </w:rPr>
              <w:t>1.2 km/h</w:t>
            </w:r>
          </w:p>
        </w:tc>
      </w:tr>
      <w:tr w:rsidR="001522BA" w:rsidRPr="00977316" w:rsidTr="00A32F4C">
        <w:trPr>
          <w:jc w:val="center"/>
        </w:trPr>
        <w:tc>
          <w:tcPr>
            <w:tcW w:w="2543" w:type="dxa"/>
            <w:shd w:val="clear" w:color="auto" w:fill="auto"/>
          </w:tcPr>
          <w:p w:rsidR="001522BA" w:rsidRPr="00977316" w:rsidRDefault="001522BA" w:rsidP="001C4996">
            <w:pPr>
              <w:keepNext/>
              <w:spacing w:after="0" w:line="240" w:lineRule="auto"/>
              <w:rPr>
                <w:rFonts w:eastAsia="Times New Roman" w:cstheme="minorHAnsi"/>
                <w:sz w:val="18"/>
                <w:szCs w:val="36"/>
              </w:rPr>
            </w:pPr>
            <w:r w:rsidRPr="00977316">
              <w:rPr>
                <w:rFonts w:eastAsia="Times New Roman" w:cstheme="minorHAnsi"/>
                <w:color w:val="000000" w:themeColor="text1"/>
                <w:kern w:val="24"/>
                <w:sz w:val="18"/>
                <w:szCs w:val="32"/>
              </w:rPr>
              <w:t xml:space="preserve">Band </w:t>
            </w:r>
          </w:p>
        </w:tc>
        <w:tc>
          <w:tcPr>
            <w:tcW w:w="4677" w:type="dxa"/>
          </w:tcPr>
          <w:p w:rsidR="001522BA" w:rsidRPr="00977316" w:rsidRDefault="001522BA" w:rsidP="001C4996">
            <w:pPr>
              <w:keepNext/>
              <w:spacing w:after="0" w:line="240" w:lineRule="auto"/>
              <w:rPr>
                <w:rFonts w:eastAsia="Times New Roman" w:cstheme="minorHAnsi"/>
                <w:sz w:val="18"/>
                <w:szCs w:val="36"/>
              </w:rPr>
            </w:pPr>
            <w:r w:rsidRPr="00977316">
              <w:rPr>
                <w:rFonts w:eastAsia="Times New Roman" w:cstheme="minorHAnsi"/>
                <w:color w:val="000000" w:themeColor="text1"/>
                <w:kern w:val="24"/>
                <w:sz w:val="18"/>
                <w:szCs w:val="32"/>
              </w:rPr>
              <w:t>GSM 900</w:t>
            </w:r>
          </w:p>
        </w:tc>
      </w:tr>
      <w:tr w:rsidR="00003F95" w:rsidRPr="00977316" w:rsidTr="00A32F4C">
        <w:trPr>
          <w:jc w:val="center"/>
        </w:trPr>
        <w:tc>
          <w:tcPr>
            <w:tcW w:w="2543" w:type="dxa"/>
            <w:shd w:val="clear" w:color="auto" w:fill="auto"/>
          </w:tcPr>
          <w:p w:rsidR="00003F95" w:rsidRPr="00977316" w:rsidRDefault="00003F95" w:rsidP="001C4996">
            <w:pPr>
              <w:keepNext/>
              <w:spacing w:after="0" w:line="240" w:lineRule="auto"/>
              <w:rPr>
                <w:rFonts w:eastAsia="Times New Roman" w:cstheme="minorHAnsi"/>
                <w:color w:val="000000" w:themeColor="text1"/>
                <w:kern w:val="24"/>
                <w:sz w:val="18"/>
                <w:szCs w:val="32"/>
              </w:rPr>
            </w:pPr>
            <w:proofErr w:type="spellStart"/>
            <w:r w:rsidRPr="00977316">
              <w:rPr>
                <w:rFonts w:eastAsia="Times New Roman" w:cstheme="minorHAnsi"/>
                <w:color w:val="000000" w:themeColor="text1"/>
                <w:kern w:val="24"/>
                <w:sz w:val="18"/>
                <w:szCs w:val="32"/>
              </w:rPr>
              <w:t>Os</w:t>
            </w:r>
            <w:proofErr w:type="spellEnd"/>
            <w:r w:rsidRPr="00977316">
              <w:rPr>
                <w:rFonts w:eastAsia="Times New Roman" w:cstheme="minorHAnsi"/>
                <w:color w:val="000000" w:themeColor="text1"/>
                <w:kern w:val="24"/>
                <w:sz w:val="18"/>
                <w:szCs w:val="32"/>
              </w:rPr>
              <w:t xml:space="preserve"> in demodulator</w:t>
            </w:r>
          </w:p>
        </w:tc>
        <w:tc>
          <w:tcPr>
            <w:tcW w:w="4677" w:type="dxa"/>
          </w:tcPr>
          <w:p w:rsidR="00003F95" w:rsidRPr="00977316" w:rsidRDefault="00003F95" w:rsidP="001C4996">
            <w:pPr>
              <w:keepNext/>
              <w:spacing w:after="0" w:line="240" w:lineRule="auto"/>
              <w:rPr>
                <w:rFonts w:eastAsia="Times New Roman" w:cstheme="minorHAnsi"/>
                <w:color w:val="000000" w:themeColor="text1"/>
                <w:kern w:val="24"/>
                <w:sz w:val="18"/>
                <w:szCs w:val="32"/>
              </w:rPr>
            </w:pPr>
            <w:r w:rsidRPr="00977316">
              <w:rPr>
                <w:rFonts w:eastAsia="Times New Roman" w:cstheme="minorHAnsi"/>
                <w:color w:val="000000" w:themeColor="text1"/>
                <w:kern w:val="24"/>
                <w:sz w:val="18"/>
                <w:szCs w:val="32"/>
              </w:rPr>
              <w:t>1x</w:t>
            </w:r>
          </w:p>
        </w:tc>
      </w:tr>
      <w:tr w:rsidR="001522BA" w:rsidRPr="00A10D27" w:rsidTr="00A32F4C">
        <w:trPr>
          <w:jc w:val="center"/>
        </w:trPr>
        <w:tc>
          <w:tcPr>
            <w:tcW w:w="2543" w:type="dxa"/>
            <w:shd w:val="clear" w:color="auto" w:fill="auto"/>
          </w:tcPr>
          <w:p w:rsidR="001522BA" w:rsidRPr="00977316" w:rsidRDefault="001522BA" w:rsidP="001C4996">
            <w:pPr>
              <w:keepNext/>
              <w:spacing w:after="0" w:line="240" w:lineRule="auto"/>
              <w:rPr>
                <w:rFonts w:eastAsia="Times New Roman" w:cstheme="minorHAnsi"/>
                <w:sz w:val="18"/>
                <w:szCs w:val="36"/>
              </w:rPr>
            </w:pPr>
            <w:r w:rsidRPr="00977316">
              <w:rPr>
                <w:rFonts w:eastAsia="Times New Roman" w:cstheme="minorHAnsi"/>
                <w:color w:val="000000" w:themeColor="text1"/>
                <w:kern w:val="24"/>
                <w:sz w:val="18"/>
                <w:szCs w:val="32"/>
              </w:rPr>
              <w:t>Impairments</w:t>
            </w:r>
          </w:p>
        </w:tc>
        <w:tc>
          <w:tcPr>
            <w:tcW w:w="4677" w:type="dxa"/>
          </w:tcPr>
          <w:p w:rsidR="001522BA" w:rsidRPr="00234874" w:rsidRDefault="001522BA" w:rsidP="001C4996">
            <w:pPr>
              <w:keepNext/>
              <w:spacing w:after="0" w:line="240" w:lineRule="auto"/>
              <w:rPr>
                <w:rFonts w:eastAsia="Times New Roman" w:cstheme="minorHAnsi"/>
                <w:sz w:val="18"/>
                <w:szCs w:val="36"/>
              </w:rPr>
            </w:pPr>
            <w:r w:rsidRPr="00F42C94">
              <w:rPr>
                <w:rFonts w:eastAsia="Times New Roman" w:cstheme="minorHAnsi"/>
                <w:color w:val="000000" w:themeColor="text1"/>
                <w:kern w:val="24"/>
                <w:sz w:val="18"/>
                <w:szCs w:val="32"/>
              </w:rPr>
              <w:t>Typical RX and TX.</w:t>
            </w:r>
          </w:p>
          <w:p w:rsidR="001522BA" w:rsidRPr="00910BDE" w:rsidRDefault="001522BA" w:rsidP="001C4996">
            <w:pPr>
              <w:keepNext/>
              <w:spacing w:after="0" w:line="240" w:lineRule="auto"/>
              <w:rPr>
                <w:rFonts w:eastAsia="Times New Roman" w:cstheme="minorHAnsi"/>
                <w:color w:val="000000" w:themeColor="text1"/>
                <w:kern w:val="24"/>
                <w:sz w:val="18"/>
                <w:szCs w:val="32"/>
              </w:rPr>
            </w:pPr>
            <w:r w:rsidRPr="00AD59FD">
              <w:rPr>
                <w:rFonts w:eastAsia="Times New Roman" w:cstheme="minorHAnsi"/>
                <w:kern w:val="24"/>
                <w:sz w:val="18"/>
                <w:szCs w:val="32"/>
              </w:rPr>
              <w:t>Frequency offset following a normal distribution N(8,45) Hz.</w:t>
            </w:r>
          </w:p>
        </w:tc>
      </w:tr>
      <w:tr w:rsidR="001522BA" w:rsidRPr="00A10D27" w:rsidTr="00A32F4C">
        <w:trPr>
          <w:jc w:val="center"/>
        </w:trPr>
        <w:tc>
          <w:tcPr>
            <w:tcW w:w="2543" w:type="dxa"/>
            <w:shd w:val="clear" w:color="auto" w:fill="auto"/>
          </w:tcPr>
          <w:p w:rsidR="001522BA" w:rsidRPr="00977316" w:rsidRDefault="001522BA" w:rsidP="001C4996">
            <w:pPr>
              <w:keepNext/>
              <w:spacing w:after="0" w:line="240" w:lineRule="auto"/>
              <w:rPr>
                <w:rFonts w:eastAsia="Times New Roman" w:cstheme="minorHAnsi"/>
                <w:color w:val="000000" w:themeColor="text1"/>
                <w:kern w:val="24"/>
                <w:sz w:val="18"/>
                <w:szCs w:val="32"/>
              </w:rPr>
            </w:pPr>
            <w:r w:rsidRPr="00977316">
              <w:rPr>
                <w:rFonts w:eastAsia="Times New Roman" w:cstheme="minorHAnsi"/>
                <w:color w:val="000000" w:themeColor="text1"/>
                <w:kern w:val="24"/>
                <w:sz w:val="18"/>
                <w:szCs w:val="32"/>
              </w:rPr>
              <w:t>AFC</w:t>
            </w:r>
          </w:p>
        </w:tc>
        <w:tc>
          <w:tcPr>
            <w:tcW w:w="4677" w:type="dxa"/>
          </w:tcPr>
          <w:p w:rsidR="001522BA" w:rsidRPr="00910BDE" w:rsidRDefault="00145675" w:rsidP="00145675">
            <w:pPr>
              <w:keepNext/>
              <w:spacing w:after="0" w:line="240" w:lineRule="auto"/>
              <w:rPr>
                <w:rFonts w:eastAsia="Times New Roman" w:cstheme="minorHAnsi"/>
                <w:color w:val="000000" w:themeColor="text1"/>
                <w:kern w:val="24"/>
                <w:sz w:val="18"/>
                <w:szCs w:val="32"/>
              </w:rPr>
            </w:pPr>
            <w:r w:rsidRPr="00F42C94">
              <w:rPr>
                <w:rFonts w:eastAsia="Times New Roman" w:cstheme="minorHAnsi"/>
                <w:color w:val="000000" w:themeColor="text1"/>
                <w:kern w:val="24"/>
                <w:sz w:val="18"/>
                <w:szCs w:val="32"/>
              </w:rPr>
              <w:t xml:space="preserve">In case of IQ accumulation: Correlator based. </w:t>
            </w:r>
            <w:r w:rsidR="001522BA" w:rsidRPr="00234874">
              <w:rPr>
                <w:rFonts w:eastAsia="Times New Roman" w:cstheme="minorHAnsi"/>
                <w:color w:val="000000" w:themeColor="text1"/>
                <w:kern w:val="24"/>
                <w:sz w:val="18"/>
                <w:szCs w:val="32"/>
              </w:rPr>
              <w:t>Range of possible frequency offsets detected [-100,100] Hz</w:t>
            </w:r>
            <w:r w:rsidR="004B6BBE" w:rsidRPr="00AD59FD">
              <w:rPr>
                <w:rFonts w:eastAsia="Times New Roman" w:cstheme="minorHAnsi"/>
                <w:color w:val="000000" w:themeColor="text1"/>
                <w:kern w:val="24"/>
                <w:sz w:val="18"/>
                <w:szCs w:val="32"/>
              </w:rPr>
              <w:t xml:space="preserve"> </w:t>
            </w:r>
            <w:r w:rsidR="004B6BBE" w:rsidRPr="00AD59FD">
              <w:rPr>
                <w:rFonts w:eastAsia="Times New Roman" w:cstheme="minorHAnsi"/>
                <w:color w:val="000000" w:themeColor="text1"/>
                <w:kern w:val="24"/>
                <w:sz w:val="18"/>
                <w:szCs w:val="32"/>
              </w:rPr>
              <w:br/>
            </w:r>
          </w:p>
        </w:tc>
      </w:tr>
      <w:tr w:rsidR="001522BA" w:rsidRPr="00A10D27" w:rsidTr="00A32F4C">
        <w:trPr>
          <w:jc w:val="center"/>
        </w:trPr>
        <w:tc>
          <w:tcPr>
            <w:tcW w:w="2543" w:type="dxa"/>
            <w:shd w:val="clear" w:color="auto" w:fill="auto"/>
          </w:tcPr>
          <w:p w:rsidR="001522BA" w:rsidRPr="00977316" w:rsidRDefault="001522BA" w:rsidP="001C4996">
            <w:pPr>
              <w:keepNext/>
              <w:spacing w:after="0" w:line="240" w:lineRule="auto"/>
              <w:rPr>
                <w:rFonts w:eastAsia="Times New Roman" w:cstheme="minorHAnsi"/>
                <w:sz w:val="18"/>
                <w:szCs w:val="36"/>
              </w:rPr>
            </w:pPr>
            <w:r w:rsidRPr="00977316">
              <w:rPr>
                <w:rFonts w:eastAsia="Times New Roman" w:cstheme="minorHAnsi"/>
                <w:kern w:val="24"/>
                <w:sz w:val="18"/>
                <w:szCs w:val="32"/>
              </w:rPr>
              <w:t>Number of repetitions</w:t>
            </w:r>
          </w:p>
        </w:tc>
        <w:tc>
          <w:tcPr>
            <w:tcW w:w="4677" w:type="dxa"/>
          </w:tcPr>
          <w:p w:rsidR="000D2A3E" w:rsidRPr="00AD59FD" w:rsidRDefault="001522BA" w:rsidP="001C4996">
            <w:pPr>
              <w:keepNext/>
              <w:spacing w:after="0" w:line="240" w:lineRule="auto"/>
              <w:rPr>
                <w:rFonts w:eastAsia="Times New Roman" w:cstheme="minorHAnsi"/>
                <w:kern w:val="24"/>
                <w:sz w:val="18"/>
                <w:szCs w:val="32"/>
              </w:rPr>
            </w:pPr>
            <w:r w:rsidRPr="00F42C94">
              <w:rPr>
                <w:rFonts w:eastAsia="Times New Roman" w:cstheme="minorHAnsi"/>
                <w:kern w:val="24"/>
                <w:sz w:val="18"/>
                <w:szCs w:val="32"/>
              </w:rPr>
              <w:t>14</w:t>
            </w:r>
            <w:r w:rsidR="000D2A3E" w:rsidRPr="00234874">
              <w:rPr>
                <w:rFonts w:eastAsia="Times New Roman" w:cstheme="minorHAnsi"/>
                <w:kern w:val="24"/>
                <w:sz w:val="18"/>
                <w:szCs w:val="32"/>
              </w:rPr>
              <w:t xml:space="preserve"> (Current EC-SCH design)</w:t>
            </w:r>
          </w:p>
          <w:p w:rsidR="001522BA" w:rsidRPr="00910BDE" w:rsidRDefault="004B6BBE" w:rsidP="001C4996">
            <w:pPr>
              <w:keepNext/>
              <w:spacing w:after="0" w:line="240" w:lineRule="auto"/>
              <w:rPr>
                <w:rFonts w:eastAsia="Times New Roman" w:cstheme="minorHAnsi"/>
                <w:sz w:val="18"/>
                <w:szCs w:val="36"/>
              </w:rPr>
            </w:pPr>
            <w:r w:rsidRPr="00AD59FD">
              <w:rPr>
                <w:rFonts w:eastAsia="Times New Roman" w:cstheme="minorHAnsi"/>
                <w:kern w:val="24"/>
                <w:sz w:val="18"/>
                <w:szCs w:val="32"/>
              </w:rPr>
              <w:t>28</w:t>
            </w:r>
            <w:r w:rsidR="000D2A3E" w:rsidRPr="00910BDE">
              <w:rPr>
                <w:rFonts w:eastAsia="Times New Roman" w:cstheme="minorHAnsi"/>
                <w:kern w:val="24"/>
                <w:sz w:val="18"/>
                <w:szCs w:val="32"/>
              </w:rPr>
              <w:t xml:space="preserve"> (Alternative EC-SCH design)</w:t>
            </w:r>
          </w:p>
        </w:tc>
      </w:tr>
      <w:tr w:rsidR="001522BA" w:rsidRPr="00977316" w:rsidTr="00A32F4C">
        <w:trPr>
          <w:jc w:val="center"/>
        </w:trPr>
        <w:tc>
          <w:tcPr>
            <w:tcW w:w="2543" w:type="dxa"/>
            <w:shd w:val="clear" w:color="auto" w:fill="auto"/>
          </w:tcPr>
          <w:p w:rsidR="001522BA" w:rsidRPr="00977316" w:rsidRDefault="001522BA" w:rsidP="00A32F4C">
            <w:pPr>
              <w:keepNext/>
              <w:spacing w:after="0" w:line="240" w:lineRule="auto"/>
              <w:rPr>
                <w:rFonts w:eastAsia="Times New Roman" w:cstheme="minorHAnsi"/>
                <w:sz w:val="18"/>
                <w:szCs w:val="36"/>
              </w:rPr>
            </w:pPr>
            <w:r w:rsidRPr="00977316">
              <w:rPr>
                <w:rFonts w:eastAsia="Times New Roman" w:cstheme="minorHAnsi"/>
                <w:kern w:val="24"/>
                <w:sz w:val="18"/>
                <w:szCs w:val="32"/>
              </w:rPr>
              <w:t xml:space="preserve">Blind </w:t>
            </w:r>
            <w:r w:rsidR="00A32F4C" w:rsidRPr="00977316">
              <w:rPr>
                <w:rFonts w:eastAsia="Times New Roman" w:cstheme="minorHAnsi"/>
                <w:kern w:val="24"/>
                <w:sz w:val="18"/>
                <w:szCs w:val="32"/>
              </w:rPr>
              <w:t>51-multiframe detection</w:t>
            </w:r>
          </w:p>
        </w:tc>
        <w:tc>
          <w:tcPr>
            <w:tcW w:w="4677" w:type="dxa"/>
          </w:tcPr>
          <w:p w:rsidR="001522BA" w:rsidRPr="00977316" w:rsidRDefault="00A32F4C" w:rsidP="001C4996">
            <w:pPr>
              <w:keepNext/>
              <w:spacing w:after="0" w:line="240" w:lineRule="auto"/>
              <w:rPr>
                <w:rFonts w:eastAsia="Times New Roman" w:cstheme="minorHAnsi"/>
                <w:sz w:val="18"/>
                <w:szCs w:val="36"/>
              </w:rPr>
            </w:pPr>
            <w:r w:rsidRPr="00977316">
              <w:rPr>
                <w:rFonts w:eastAsia="Times New Roman" w:cstheme="minorHAnsi"/>
                <w:kern w:val="24"/>
                <w:sz w:val="18"/>
                <w:szCs w:val="32"/>
              </w:rPr>
              <w:t>On</w:t>
            </w:r>
          </w:p>
        </w:tc>
      </w:tr>
    </w:tbl>
    <w:p w:rsidR="00C6640C" w:rsidRPr="00977316" w:rsidRDefault="00D91913" w:rsidP="00D91913">
      <w:pPr>
        <w:pStyle w:val="Heading2"/>
      </w:pPr>
      <w:r w:rsidRPr="00977316">
        <w:t>Block error rate performance</w:t>
      </w:r>
    </w:p>
    <w:p w:rsidR="00145675" w:rsidRPr="001701E8" w:rsidRDefault="00B6564E" w:rsidP="00145675">
      <w:pPr>
        <w:pStyle w:val="BodyText"/>
      </w:pPr>
      <w:r w:rsidRPr="00F42C94">
        <w:t>As can be seen from</w:t>
      </w:r>
      <w:r w:rsidR="00B568C1" w:rsidRPr="00234874">
        <w:t xml:space="preserve"> </w:t>
      </w:r>
      <w:r w:rsidR="00B568C1" w:rsidRPr="00AD59FD">
        <w:t>Figure 4</w:t>
      </w:r>
      <w:r w:rsidRPr="00910BDE">
        <w:t xml:space="preserve">, the use of 28 repetitions </w:t>
      </w:r>
      <w:r w:rsidR="007463E7" w:rsidRPr="000742A6">
        <w:t xml:space="preserve">does not rely on </w:t>
      </w:r>
      <w:r w:rsidRPr="001701E8">
        <w:t xml:space="preserve">the use of </w:t>
      </w:r>
      <w:r w:rsidR="007463E7" w:rsidRPr="001701E8">
        <w:t>I</w:t>
      </w:r>
      <w:r w:rsidRPr="001701E8">
        <w:t>Q accumulation</w:t>
      </w:r>
      <w:r w:rsidR="00276C44" w:rsidRPr="001701E8">
        <w:t>,</w:t>
      </w:r>
      <w:r w:rsidRPr="001701E8">
        <w:t xml:space="preserve"> </w:t>
      </w:r>
      <w:r w:rsidR="007463E7" w:rsidRPr="001701E8">
        <w:t xml:space="preserve">but </w:t>
      </w:r>
      <w:r w:rsidRPr="001701E8">
        <w:t>only soft bit combination (chase combining</w:t>
      </w:r>
      <w:r w:rsidR="00276C44" w:rsidRPr="001701E8">
        <w:t>)</w:t>
      </w:r>
      <w:r w:rsidR="007463E7" w:rsidRPr="001701E8">
        <w:t>,</w:t>
      </w:r>
      <w:r w:rsidR="00276C44" w:rsidRPr="001701E8">
        <w:t xml:space="preserve"> while </w:t>
      </w:r>
      <w:r w:rsidR="006652D8" w:rsidRPr="001701E8">
        <w:t>still having a</w:t>
      </w:r>
      <w:r w:rsidR="007463E7" w:rsidRPr="001701E8">
        <w:t xml:space="preserve"> BLER</w:t>
      </w:r>
      <w:r w:rsidR="006652D8" w:rsidRPr="001701E8">
        <w:t xml:space="preserve"> lower than 10% at </w:t>
      </w:r>
      <w:r w:rsidR="00276C44" w:rsidRPr="001701E8">
        <w:t>SNR=-6.3 dB</w:t>
      </w:r>
      <w:r w:rsidR="006652D8" w:rsidRPr="001701E8">
        <w:t xml:space="preserve"> (</w:t>
      </w:r>
      <w:r w:rsidR="000A51BE" w:rsidRPr="001701E8">
        <w:t>MCL=164 dB</w:t>
      </w:r>
      <w:r w:rsidR="00276C44" w:rsidRPr="001701E8">
        <w:t>)</w:t>
      </w:r>
      <w:r w:rsidRPr="001701E8">
        <w:t>.</w:t>
      </w:r>
    </w:p>
    <w:p w:rsidR="00DB2906" w:rsidRPr="001701E8" w:rsidRDefault="00003F95" w:rsidP="00145675">
      <w:pPr>
        <w:pStyle w:val="BodyText"/>
      </w:pPr>
      <w:r w:rsidRPr="001701E8">
        <w:t>IQ accumulation is at most used across 7 TDMA</w:t>
      </w:r>
      <w:r w:rsidR="007E365E" w:rsidRPr="001701E8">
        <w:t xml:space="preserve"> </w:t>
      </w:r>
      <w:r w:rsidR="002B1741" w:rsidRPr="001701E8">
        <w:t xml:space="preserve">frames </w:t>
      </w:r>
      <w:r w:rsidR="007E365E" w:rsidRPr="001701E8">
        <w:t>within</w:t>
      </w:r>
      <w:r w:rsidR="007E365E" w:rsidRPr="00234874">
        <w:t xml:space="preserve"> the 51</w:t>
      </w:r>
      <w:r w:rsidR="004C387F" w:rsidRPr="00AD59FD">
        <w:t>-</w:t>
      </w:r>
      <w:r w:rsidR="007E365E" w:rsidRPr="00910BDE">
        <w:t>multiframe</w:t>
      </w:r>
      <w:r w:rsidRPr="00910BDE">
        <w:t>.</w:t>
      </w:r>
      <w:r w:rsidR="004C387F" w:rsidRPr="000742A6">
        <w:t xml:space="preserve"> </w:t>
      </w:r>
      <w:r w:rsidR="00DB2906" w:rsidRPr="000742A6">
        <w:t xml:space="preserve">It could be noted that using only soft bit combination when using 14 repetitions would still allow for a functional design where </w:t>
      </w:r>
      <w:r w:rsidR="004C387F" w:rsidRPr="001701E8">
        <w:t xml:space="preserve">initial BLER is at </w:t>
      </w:r>
      <w:r w:rsidR="00DB2906" w:rsidRPr="001701E8">
        <w:t>20%</w:t>
      </w:r>
      <w:r w:rsidR="004C387F" w:rsidRPr="001701E8">
        <w:t>.</w:t>
      </w:r>
      <w:r w:rsidR="00DB2906" w:rsidRPr="001701E8">
        <w:t xml:space="preserve"> Hence, </w:t>
      </w:r>
      <w:r w:rsidR="004C387F" w:rsidRPr="001701E8">
        <w:t xml:space="preserve">this </w:t>
      </w:r>
      <w:r w:rsidR="00DB2906" w:rsidRPr="001701E8">
        <w:t>impl</w:t>
      </w:r>
      <w:r w:rsidR="004C387F" w:rsidRPr="001701E8">
        <w:t>ies</w:t>
      </w:r>
      <w:r w:rsidR="00DB2906" w:rsidRPr="001701E8">
        <w:t xml:space="preserve"> that the EC-SCH acquisition time would increase compared to using IQ accumulation, but the device </w:t>
      </w:r>
      <w:r w:rsidR="004C387F" w:rsidRPr="001701E8">
        <w:t xml:space="preserve">is still </w:t>
      </w:r>
      <w:r w:rsidR="00DB2906" w:rsidRPr="001701E8">
        <w:t>able to synchronize to the network.</w:t>
      </w:r>
    </w:p>
    <w:p w:rsidR="00D91913" w:rsidRPr="00977316" w:rsidRDefault="00DB2906" w:rsidP="00145675">
      <w:pPr>
        <w:pStyle w:val="BodyText"/>
        <w:jc w:val="center"/>
      </w:pPr>
      <w:r w:rsidRPr="00A10D27">
        <w:rPr>
          <w:noProof/>
        </w:rPr>
        <w:lastRenderedPageBreak/>
        <w:drawing>
          <wp:inline distT="0" distB="0" distL="0" distR="0" wp14:anchorId="418D6BB4" wp14:editId="6969B586">
            <wp:extent cx="4096987" cy="27298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3_EC_SCH_BLER.png"/>
                    <pic:cNvPicPr/>
                  </pic:nvPicPr>
                  <pic:blipFill>
                    <a:blip r:embed="rId12">
                      <a:extLst>
                        <a:ext uri="{28A0092B-C50C-407E-A947-70E740481C1C}">
                          <a14:useLocalDpi xmlns:a14="http://schemas.microsoft.com/office/drawing/2010/main" val="0"/>
                        </a:ext>
                      </a:extLst>
                    </a:blip>
                    <a:stretch>
                      <a:fillRect/>
                    </a:stretch>
                  </pic:blipFill>
                  <pic:spPr>
                    <a:xfrm>
                      <a:off x="0" y="0"/>
                      <a:ext cx="4098079" cy="2730565"/>
                    </a:xfrm>
                    <a:prstGeom prst="rect">
                      <a:avLst/>
                    </a:prstGeom>
                  </pic:spPr>
                </pic:pic>
              </a:graphicData>
            </a:graphic>
          </wp:inline>
        </w:drawing>
      </w:r>
    </w:p>
    <w:p w:rsidR="00145675" w:rsidRPr="00AD59FD" w:rsidRDefault="00145675" w:rsidP="00145675">
      <w:pPr>
        <w:pStyle w:val="Caption"/>
      </w:pPr>
      <w:proofErr w:type="gramStart"/>
      <w:r w:rsidRPr="00F42C94">
        <w:t xml:space="preserve">Figure </w:t>
      </w:r>
      <w:r w:rsidR="00D40121" w:rsidRPr="00A10D27">
        <w:fldChar w:fldCharType="begin"/>
      </w:r>
      <w:r w:rsidR="00D40121" w:rsidRPr="001701E8">
        <w:instrText xml:space="preserve"> SEQ Figure \* ARABIC </w:instrText>
      </w:r>
      <w:r w:rsidR="00D40121" w:rsidRPr="00A10D27">
        <w:fldChar w:fldCharType="separate"/>
      </w:r>
      <w:r w:rsidR="000742A6">
        <w:rPr>
          <w:noProof/>
        </w:rPr>
        <w:t>4</w:t>
      </w:r>
      <w:r w:rsidR="00D40121" w:rsidRPr="00A10D27">
        <w:rPr>
          <w:noProof/>
        </w:rPr>
        <w:fldChar w:fldCharType="end"/>
      </w:r>
      <w:r w:rsidRPr="00F42C94">
        <w:t>.</w:t>
      </w:r>
      <w:proofErr w:type="gramEnd"/>
      <w:r w:rsidRPr="00F42C94">
        <w:t xml:space="preserve"> </w:t>
      </w:r>
      <w:r w:rsidR="00276C44" w:rsidRPr="00234874">
        <w:t>Blo</w:t>
      </w:r>
      <w:r w:rsidR="00276C44" w:rsidRPr="00AD59FD">
        <w:t>ck error rate performance current and alternative EC-SCH design.</w:t>
      </w:r>
    </w:p>
    <w:p w:rsidR="00276C44" w:rsidRPr="00977316" w:rsidRDefault="00DF63DA" w:rsidP="00DF63DA">
      <w:pPr>
        <w:pStyle w:val="Heading2"/>
      </w:pPr>
      <w:r w:rsidRPr="00977316">
        <w:t>Residual tim</w:t>
      </w:r>
      <w:r w:rsidR="006F348B" w:rsidRPr="00977316">
        <w:t>e</w:t>
      </w:r>
      <w:r w:rsidRPr="00977316">
        <w:t xml:space="preserve"> </w:t>
      </w:r>
      <w:r w:rsidR="000A51BE" w:rsidRPr="00977316">
        <w:t>offset</w:t>
      </w:r>
    </w:p>
    <w:p w:rsidR="000A51BE" w:rsidRDefault="000A51BE" w:rsidP="000A51BE">
      <w:pPr>
        <w:pStyle w:val="BodyText"/>
      </w:pPr>
      <w:r w:rsidRPr="00F42C94">
        <w:t>The distribution of the residual time offset at MCL = 164 dB</w:t>
      </w:r>
      <w:r w:rsidR="00522790" w:rsidRPr="00234874">
        <w:t xml:space="preserve"> is shown in Figure 5,</w:t>
      </w:r>
      <w:r w:rsidRPr="00AD59FD">
        <w:t xml:space="preserve"> for the case when EC-SCH is decoded based on either 14</w:t>
      </w:r>
      <w:r w:rsidR="00E71DB7" w:rsidRPr="00AD59FD">
        <w:t xml:space="preserve"> (using IQ accumulation)</w:t>
      </w:r>
      <w:r w:rsidRPr="00910BDE">
        <w:t xml:space="preserve"> or 28 repetitions</w:t>
      </w:r>
      <w:r w:rsidR="00E71DB7" w:rsidRPr="000742A6">
        <w:t xml:space="preserve"> (using chase combining)</w:t>
      </w:r>
      <w:r w:rsidRPr="00F42C94">
        <w:t>.</w:t>
      </w:r>
    </w:p>
    <w:p w:rsidR="00FF767F" w:rsidRPr="00234874" w:rsidRDefault="00FF767F" w:rsidP="000A51BE">
      <w:pPr>
        <w:pStyle w:val="BodyText"/>
      </w:pPr>
      <w:r>
        <w:t>The synchronization position is chosen based on the set of softs with the higher average value. Also, the center of mass of the channel is compensated for from the channel estimation.</w:t>
      </w:r>
    </w:p>
    <w:p w:rsidR="000A51BE" w:rsidRPr="00977316" w:rsidRDefault="001701E8" w:rsidP="000A51BE">
      <w:pPr>
        <w:pStyle w:val="BodyText"/>
        <w:jc w:val="center"/>
      </w:pPr>
      <w:r>
        <w:rPr>
          <w:noProof/>
        </w:rPr>
        <w:drawing>
          <wp:inline distT="0" distB="0" distL="0" distR="0" wp14:anchorId="1765CD6B" wp14:editId="37863F63">
            <wp:extent cx="4096987" cy="2734298"/>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3_EC_SCH_res_time_offset.png"/>
                    <pic:cNvPicPr/>
                  </pic:nvPicPr>
                  <pic:blipFill>
                    <a:blip r:embed="rId13">
                      <a:extLst>
                        <a:ext uri="{28A0092B-C50C-407E-A947-70E740481C1C}">
                          <a14:useLocalDpi xmlns:a14="http://schemas.microsoft.com/office/drawing/2010/main" val="0"/>
                        </a:ext>
                      </a:extLst>
                    </a:blip>
                    <a:stretch>
                      <a:fillRect/>
                    </a:stretch>
                  </pic:blipFill>
                  <pic:spPr>
                    <a:xfrm>
                      <a:off x="0" y="0"/>
                      <a:ext cx="4097816" cy="2734851"/>
                    </a:xfrm>
                    <a:prstGeom prst="rect">
                      <a:avLst/>
                    </a:prstGeom>
                  </pic:spPr>
                </pic:pic>
              </a:graphicData>
            </a:graphic>
          </wp:inline>
        </w:drawing>
      </w:r>
    </w:p>
    <w:p w:rsidR="000A51BE" w:rsidRPr="00234874" w:rsidRDefault="000A51BE" w:rsidP="000A51BE">
      <w:pPr>
        <w:pStyle w:val="Caption"/>
      </w:pPr>
      <w:bookmarkStart w:id="7" w:name="_Ref422597949"/>
      <w:proofErr w:type="gramStart"/>
      <w:r w:rsidRPr="00F42C94">
        <w:t xml:space="preserve">Figure </w:t>
      </w:r>
      <w:r w:rsidR="00D40121" w:rsidRPr="00A10D27">
        <w:fldChar w:fldCharType="begin"/>
      </w:r>
      <w:r w:rsidR="00D40121" w:rsidRPr="001701E8">
        <w:instrText xml:space="preserve"> SEQ Figure \* ARABIC </w:instrText>
      </w:r>
      <w:r w:rsidR="00D40121" w:rsidRPr="00A10D27">
        <w:fldChar w:fldCharType="separate"/>
      </w:r>
      <w:r w:rsidR="000742A6">
        <w:rPr>
          <w:noProof/>
        </w:rPr>
        <w:t>5</w:t>
      </w:r>
      <w:r w:rsidR="00D40121" w:rsidRPr="00A10D27">
        <w:rPr>
          <w:noProof/>
        </w:rPr>
        <w:fldChar w:fldCharType="end"/>
      </w:r>
      <w:bookmarkEnd w:id="7"/>
      <w:r w:rsidRPr="00F42C94">
        <w:t>.</w:t>
      </w:r>
      <w:proofErr w:type="gramEnd"/>
      <w:r w:rsidRPr="00F42C94">
        <w:t xml:space="preserve"> Residual time offset</w:t>
      </w:r>
    </w:p>
    <w:p w:rsidR="00DF63DA" w:rsidRPr="001701E8" w:rsidRDefault="00924503" w:rsidP="000A51BE">
      <w:pPr>
        <w:pStyle w:val="BodyText"/>
      </w:pPr>
      <w:r>
        <w:t>The residual offset is within ±1 symbol is very similar between the current design and the alternative design, with 99.7-99.9% of the realizations falling within this span.</w:t>
      </w:r>
    </w:p>
    <w:p w:rsidR="000A51BE" w:rsidRPr="00977316" w:rsidRDefault="00E74ADE" w:rsidP="00E74ADE">
      <w:pPr>
        <w:pStyle w:val="Heading2"/>
      </w:pPr>
      <w:r w:rsidRPr="00977316">
        <w:lastRenderedPageBreak/>
        <w:t>Residual frequency offset</w:t>
      </w:r>
    </w:p>
    <w:p w:rsidR="00E74ADE" w:rsidRPr="00234874" w:rsidRDefault="00E74ADE" w:rsidP="00E74ADE">
      <w:pPr>
        <w:pStyle w:val="BodyText"/>
        <w:rPr>
          <w:lang w:eastAsia="ko-KR"/>
        </w:rPr>
      </w:pPr>
      <w:r w:rsidRPr="00F42C94">
        <w:rPr>
          <w:lang w:eastAsia="ko-KR"/>
        </w:rPr>
        <w:t>The residual frequency offset at MCL = 164 dB for t</w:t>
      </w:r>
      <w:r w:rsidR="0055640B" w:rsidRPr="00234874">
        <w:rPr>
          <w:lang w:eastAsia="ko-KR"/>
        </w:rPr>
        <w:t xml:space="preserve">wo designs </w:t>
      </w:r>
      <w:r w:rsidRPr="00AD59FD">
        <w:rPr>
          <w:lang w:eastAsia="ko-KR"/>
        </w:rPr>
        <w:t xml:space="preserve">are shown in </w:t>
      </w:r>
      <w:r w:rsidRPr="00A10D27">
        <w:rPr>
          <w:lang w:eastAsia="ko-KR"/>
        </w:rPr>
        <w:fldChar w:fldCharType="begin"/>
      </w:r>
      <w:r w:rsidRPr="00472D5D">
        <w:rPr>
          <w:lang w:eastAsia="ko-KR"/>
        </w:rPr>
        <w:instrText xml:space="preserve"> REF _Ref410168581 \h </w:instrText>
      </w:r>
      <w:r w:rsidRPr="00A10D27">
        <w:rPr>
          <w:lang w:eastAsia="ko-KR"/>
        </w:rPr>
      </w:r>
      <w:r w:rsidRPr="00A10D27">
        <w:rPr>
          <w:lang w:eastAsia="ko-KR"/>
        </w:rPr>
        <w:fldChar w:fldCharType="separate"/>
      </w:r>
      <w:r w:rsidR="000742A6" w:rsidRPr="00F42C94">
        <w:t xml:space="preserve">Figure </w:t>
      </w:r>
      <w:r w:rsidR="000742A6">
        <w:rPr>
          <w:noProof/>
        </w:rPr>
        <w:t>6</w:t>
      </w:r>
      <w:r w:rsidRPr="00A10D27">
        <w:rPr>
          <w:lang w:eastAsia="ko-KR"/>
        </w:rPr>
        <w:fldChar w:fldCharType="end"/>
      </w:r>
      <w:r w:rsidRPr="00F42C94">
        <w:rPr>
          <w:lang w:eastAsia="ko-KR"/>
        </w:rPr>
        <w:t xml:space="preserve">. The PDF of a normal distribution with the zero mean and </w:t>
      </w:r>
      <w:r w:rsidR="0055640B" w:rsidRPr="00AD59FD">
        <w:rPr>
          <w:lang w:eastAsia="ko-KR"/>
        </w:rPr>
        <w:t>10</w:t>
      </w:r>
      <w:r w:rsidRPr="00910BDE">
        <w:rPr>
          <w:lang w:eastAsia="ko-KR"/>
        </w:rPr>
        <w:t xml:space="preserve"> Hz standard deviation is also shown for comparison.</w:t>
      </w:r>
      <w:r w:rsidR="0055640B" w:rsidRPr="00910BDE">
        <w:rPr>
          <w:lang w:eastAsia="ko-KR"/>
        </w:rPr>
        <w:t xml:space="preserve"> Both designs fulfil the assumption on </w:t>
      </w:r>
      <w:proofErr w:type="gramStart"/>
      <w:r w:rsidR="0055640B" w:rsidRPr="00910BDE">
        <w:rPr>
          <w:lang w:eastAsia="ko-KR"/>
        </w:rPr>
        <w:t>N(</w:t>
      </w:r>
      <w:proofErr w:type="gramEnd"/>
      <w:r w:rsidR="0055640B" w:rsidRPr="00910BDE">
        <w:rPr>
          <w:lang w:eastAsia="ko-KR"/>
        </w:rPr>
        <w:t>0,10), which is the smaller residual frequency offset according to the common simulation assumptions in</w:t>
      </w:r>
      <w:r w:rsidR="0055640B" w:rsidRPr="000742A6">
        <w:rPr>
          <w:lang w:eastAsia="ko-KR"/>
        </w:rPr>
        <w:t xml:space="preserve"> the study, see </w:t>
      </w:r>
      <w:r w:rsidR="0055640B" w:rsidRPr="00A10D27">
        <w:rPr>
          <w:lang w:eastAsia="ko-KR"/>
        </w:rPr>
        <w:fldChar w:fldCharType="begin"/>
      </w:r>
      <w:r w:rsidR="0055640B" w:rsidRPr="00472D5D">
        <w:rPr>
          <w:lang w:eastAsia="ko-KR"/>
        </w:rPr>
        <w:instrText xml:space="preserve"> REF _Ref422591235 \r \h </w:instrText>
      </w:r>
      <w:r w:rsidR="0055640B" w:rsidRPr="00A10D27">
        <w:rPr>
          <w:lang w:eastAsia="ko-KR"/>
        </w:rPr>
      </w:r>
      <w:r w:rsidR="0055640B" w:rsidRPr="00A10D27">
        <w:rPr>
          <w:lang w:eastAsia="ko-KR"/>
        </w:rPr>
        <w:fldChar w:fldCharType="separate"/>
      </w:r>
      <w:r w:rsidR="000742A6">
        <w:rPr>
          <w:lang w:eastAsia="ko-KR"/>
        </w:rPr>
        <w:t>[2]</w:t>
      </w:r>
      <w:r w:rsidR="0055640B" w:rsidRPr="00A10D27">
        <w:rPr>
          <w:lang w:eastAsia="ko-KR"/>
        </w:rPr>
        <w:fldChar w:fldCharType="end"/>
      </w:r>
      <w:r w:rsidR="0055640B" w:rsidRPr="00F42C94">
        <w:rPr>
          <w:lang w:eastAsia="ko-KR"/>
        </w:rPr>
        <w:t>.</w:t>
      </w:r>
    </w:p>
    <w:p w:rsidR="00E74ADE" w:rsidRPr="00977316" w:rsidRDefault="00E86EC9" w:rsidP="0055640B">
      <w:pPr>
        <w:pStyle w:val="BodyText"/>
        <w:jc w:val="center"/>
        <w:rPr>
          <w:lang w:eastAsia="ko-KR"/>
        </w:rPr>
      </w:pPr>
      <w:r w:rsidRPr="00A10D27">
        <w:rPr>
          <w:noProof/>
        </w:rPr>
        <w:drawing>
          <wp:inline distT="0" distB="0" distL="0" distR="0" wp14:anchorId="343A97AD" wp14:editId="46D9921A">
            <wp:extent cx="3930732" cy="2623341"/>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3_EC_SCH_res_freq_offset.png"/>
                    <pic:cNvPicPr/>
                  </pic:nvPicPr>
                  <pic:blipFill>
                    <a:blip r:embed="rId14">
                      <a:extLst>
                        <a:ext uri="{28A0092B-C50C-407E-A947-70E740481C1C}">
                          <a14:useLocalDpi xmlns:a14="http://schemas.microsoft.com/office/drawing/2010/main" val="0"/>
                        </a:ext>
                      </a:extLst>
                    </a:blip>
                    <a:stretch>
                      <a:fillRect/>
                    </a:stretch>
                  </pic:blipFill>
                  <pic:spPr>
                    <a:xfrm>
                      <a:off x="0" y="0"/>
                      <a:ext cx="3933342" cy="2625083"/>
                    </a:xfrm>
                    <a:prstGeom prst="rect">
                      <a:avLst/>
                    </a:prstGeom>
                  </pic:spPr>
                </pic:pic>
              </a:graphicData>
            </a:graphic>
          </wp:inline>
        </w:drawing>
      </w:r>
    </w:p>
    <w:p w:rsidR="00E74ADE" w:rsidRPr="00234874" w:rsidRDefault="00E74ADE" w:rsidP="00E74ADE">
      <w:pPr>
        <w:pStyle w:val="Caption"/>
      </w:pPr>
      <w:bookmarkStart w:id="8" w:name="_Ref410168581"/>
      <w:r w:rsidRPr="00F42C94">
        <w:t xml:space="preserve">Figure </w:t>
      </w:r>
      <w:r w:rsidRPr="00A10D27">
        <w:fldChar w:fldCharType="begin"/>
      </w:r>
      <w:r w:rsidRPr="00472D5D">
        <w:instrText xml:space="preserve"> SEQ Figure \* ARABIC </w:instrText>
      </w:r>
      <w:r w:rsidRPr="00A10D27">
        <w:fldChar w:fldCharType="separate"/>
      </w:r>
      <w:r w:rsidR="000742A6">
        <w:rPr>
          <w:noProof/>
        </w:rPr>
        <w:t>6</w:t>
      </w:r>
      <w:r w:rsidRPr="00A10D27">
        <w:rPr>
          <w:noProof/>
        </w:rPr>
        <w:fldChar w:fldCharType="end"/>
      </w:r>
      <w:bookmarkEnd w:id="8"/>
      <w:r w:rsidRPr="00F42C94">
        <w:t>: Distribution of residual frequency offset.</w:t>
      </w:r>
    </w:p>
    <w:p w:rsidR="00E74ADE" w:rsidRPr="00977316" w:rsidRDefault="001C155C" w:rsidP="001C155C">
      <w:pPr>
        <w:pStyle w:val="Heading1"/>
      </w:pPr>
      <w:r w:rsidRPr="00977316">
        <w:t>Conclusion</w:t>
      </w:r>
    </w:p>
    <w:p w:rsidR="001C155C" w:rsidRPr="00234874" w:rsidRDefault="001C155C" w:rsidP="00C814BA">
      <w:pPr>
        <w:jc w:val="both"/>
      </w:pPr>
      <w:r w:rsidRPr="00F42C94">
        <w:t>The paper has evaluated the alternative EC-SCH desi</w:t>
      </w:r>
      <w:r w:rsidRPr="00234874">
        <w:t xml:space="preserve">gn proposed in </w:t>
      </w:r>
      <w:r w:rsidRPr="00A10D27">
        <w:fldChar w:fldCharType="begin"/>
      </w:r>
      <w:r w:rsidRPr="00C814BA">
        <w:instrText xml:space="preserve"> REF _Ref422591335 \r \h </w:instrText>
      </w:r>
      <w:r w:rsidR="00522790" w:rsidRPr="00C814BA">
        <w:instrText xml:space="preserve"> \* MERGEFORMAT </w:instrText>
      </w:r>
      <w:r w:rsidRPr="00A10D27">
        <w:fldChar w:fldCharType="separate"/>
      </w:r>
      <w:r w:rsidR="000742A6">
        <w:t>[3]</w:t>
      </w:r>
      <w:r w:rsidRPr="00A10D27">
        <w:fldChar w:fldCharType="end"/>
      </w:r>
      <w:r w:rsidRPr="00F42C94">
        <w:t>.</w:t>
      </w:r>
    </w:p>
    <w:p w:rsidR="001C155C" w:rsidRPr="00C814BA" w:rsidRDefault="001C155C" w:rsidP="00C814BA">
      <w:pPr>
        <w:jc w:val="both"/>
      </w:pPr>
      <w:r w:rsidRPr="00AD59FD">
        <w:t>Simulations confirm the improved link performance by using 28 instead of 14 repetitions.</w:t>
      </w:r>
      <w:r w:rsidR="00522790" w:rsidRPr="00910BDE">
        <w:t xml:space="preserve"> </w:t>
      </w:r>
      <w:r w:rsidR="00522790" w:rsidRPr="001701E8">
        <w:t>T</w:t>
      </w:r>
      <w:r w:rsidRPr="001701E8">
        <w:t xml:space="preserve">he use of only chase combining is also confirmed while managing to reach below 10% BLER at MCL=164 </w:t>
      </w:r>
      <w:proofErr w:type="spellStart"/>
      <w:r w:rsidRPr="001701E8">
        <w:t>dB.</w:t>
      </w:r>
      <w:proofErr w:type="spellEnd"/>
    </w:p>
    <w:p w:rsidR="006F348B" w:rsidRDefault="006F348B" w:rsidP="00C814BA">
      <w:pPr>
        <w:jc w:val="both"/>
      </w:pPr>
      <w:r w:rsidRPr="00C814BA">
        <w:t>Residual time and frequency offset ha</w:t>
      </w:r>
      <w:r w:rsidR="00727288">
        <w:t>ve</w:t>
      </w:r>
      <w:r w:rsidRPr="00234874">
        <w:t xml:space="preserve"> also been evaluated</w:t>
      </w:r>
      <w:r w:rsidR="00522790" w:rsidRPr="00AD59FD">
        <w:t xml:space="preserve">, which </w:t>
      </w:r>
      <w:r w:rsidRPr="00910BDE">
        <w:t>has been shown to be similar for both designs.</w:t>
      </w:r>
      <w:r w:rsidR="00522790" w:rsidRPr="00C814BA">
        <w:t xml:space="preserve"> </w:t>
      </w:r>
      <w:r w:rsidRPr="00C814BA">
        <w:t xml:space="preserve">The impact on latency due to the new design is evaluated in </w:t>
      </w:r>
      <w:r w:rsidR="008770CB">
        <w:fldChar w:fldCharType="begin"/>
      </w:r>
      <w:r w:rsidR="008770CB">
        <w:instrText xml:space="preserve"> REF _Ref422869120 \r \h </w:instrText>
      </w:r>
      <w:r w:rsidR="008770CB">
        <w:fldChar w:fldCharType="separate"/>
      </w:r>
      <w:r w:rsidR="008770CB">
        <w:t>[4]</w:t>
      </w:r>
      <w:r w:rsidR="008770CB">
        <w:fldChar w:fldCharType="end"/>
      </w:r>
      <w:r w:rsidRPr="00C814BA">
        <w:t>.</w:t>
      </w:r>
    </w:p>
    <w:p w:rsidR="009D2FF2" w:rsidRPr="00C814BA" w:rsidRDefault="009D2FF2" w:rsidP="00C814BA">
      <w:pPr>
        <w:jc w:val="both"/>
      </w:pPr>
      <w:r>
        <w:t xml:space="preserve">A </w:t>
      </w:r>
      <w:proofErr w:type="spellStart"/>
      <w:r>
        <w:t>pCR</w:t>
      </w:r>
      <w:proofErr w:type="spellEnd"/>
      <w:r>
        <w:t xml:space="preserve"> introducing the alternative EC-SCH design in the </w:t>
      </w:r>
      <w:proofErr w:type="gramStart"/>
      <w:r>
        <w:t>TR,</w:t>
      </w:r>
      <w:proofErr w:type="gramEnd"/>
      <w:r>
        <w:t xml:space="preserve"> can be found in </w:t>
      </w:r>
      <w:r>
        <w:fldChar w:fldCharType="begin"/>
      </w:r>
      <w:r>
        <w:instrText xml:space="preserve"> REF _Ref422869417 \r \h </w:instrText>
      </w:r>
      <w:r>
        <w:fldChar w:fldCharType="separate"/>
      </w:r>
      <w:r>
        <w:t>[5]</w:t>
      </w:r>
      <w:r>
        <w:fldChar w:fldCharType="end"/>
      </w:r>
      <w:r>
        <w:t>.</w:t>
      </w:r>
    </w:p>
    <w:p w:rsidR="00E17DDB" w:rsidRPr="00977316" w:rsidRDefault="00E17DDB" w:rsidP="00E17DDB">
      <w:pPr>
        <w:pStyle w:val="Heading1"/>
      </w:pPr>
      <w:r w:rsidRPr="00977316">
        <w:t>References</w:t>
      </w:r>
    </w:p>
    <w:bookmarkStart w:id="9" w:name="_Ref397674406"/>
    <w:bookmarkStart w:id="10" w:name="_Ref391121529"/>
    <w:p w:rsidR="002A1B11" w:rsidRPr="00977316" w:rsidRDefault="00E26C49" w:rsidP="00E26C49">
      <w:pPr>
        <w:pStyle w:val="Reference"/>
      </w:pPr>
      <w:r w:rsidRPr="00A10D27">
        <w:fldChar w:fldCharType="begin"/>
      </w:r>
      <w:r w:rsidRPr="00C814BA">
        <w:instrText xml:space="preserve"> HYPERLINK "ftp://www.3gpp.org/tsg_geran/TSG_GERAN/GERAN_62_Valencia/Docs/GP-140421.zip" </w:instrText>
      </w:r>
      <w:r w:rsidRPr="00A10D27">
        <w:fldChar w:fldCharType="separate"/>
      </w:r>
      <w:r w:rsidRPr="00F42C94">
        <w:rPr>
          <w:rStyle w:val="Hyperlink"/>
        </w:rPr>
        <w:t>GP-140421</w:t>
      </w:r>
      <w:r w:rsidRPr="00A10D27">
        <w:fldChar w:fldCharType="end"/>
      </w:r>
      <w:r w:rsidRPr="00F42C94">
        <w:t>, “New Study Item on Cellular System Support for Ultra Low Complexity and Low Throughput Internet of Things (</w:t>
      </w:r>
      <w:proofErr w:type="spellStart"/>
      <w:r w:rsidRPr="00F42C94">
        <w:t>FS_IoT_LC</w:t>
      </w:r>
      <w:proofErr w:type="spellEnd"/>
      <w:r w:rsidRPr="00F42C94">
        <w:t xml:space="preserve">) (revision of GP-140418)”, source VODAFONE Group Plc. </w:t>
      </w:r>
      <w:r w:rsidRPr="00977316">
        <w:t>GERAN#62</w:t>
      </w:r>
      <w:bookmarkEnd w:id="9"/>
      <w:r w:rsidRPr="00977316">
        <w:t>.</w:t>
      </w:r>
      <w:bookmarkEnd w:id="10"/>
    </w:p>
    <w:p w:rsidR="00896C2E" w:rsidRPr="00977316" w:rsidRDefault="00896C2E" w:rsidP="00896C2E">
      <w:pPr>
        <w:pStyle w:val="Reference"/>
      </w:pPr>
      <w:bookmarkStart w:id="11" w:name="_Ref422591235"/>
      <w:r w:rsidRPr="00977316">
        <w:t>3GPP TR 45.820 V1.3.1</w:t>
      </w:r>
      <w:bookmarkEnd w:id="11"/>
    </w:p>
    <w:bookmarkStart w:id="12" w:name="_Ref422591335"/>
    <w:p w:rsidR="00604960" w:rsidRDefault="00604960" w:rsidP="00896C2E">
      <w:pPr>
        <w:pStyle w:val="Reference"/>
      </w:pPr>
      <w:r w:rsidRPr="00A10D27">
        <w:rPr>
          <w:rFonts w:cs="Arial"/>
        </w:rPr>
        <w:fldChar w:fldCharType="begin"/>
      </w:r>
      <w:r w:rsidRPr="00C814BA">
        <w:rPr>
          <w:rFonts w:cs="Arial"/>
        </w:rPr>
        <w:instrText xml:space="preserve"> HYPERLINK "ftp://www.3gpp.org/tsg_geran/TSG_GERAN/GERAN_66_Vilnius/Docs/GP-150406.zip" </w:instrText>
      </w:r>
      <w:r w:rsidRPr="00A10D27">
        <w:rPr>
          <w:rFonts w:cs="Arial"/>
        </w:rPr>
        <w:fldChar w:fldCharType="separate"/>
      </w:r>
      <w:r w:rsidRPr="00F42C94">
        <w:rPr>
          <w:rStyle w:val="Hyperlink"/>
          <w:rFonts w:cs="Arial"/>
        </w:rPr>
        <w:t>GP-150406</w:t>
      </w:r>
      <w:r w:rsidRPr="00A10D27">
        <w:rPr>
          <w:rFonts w:cs="Arial"/>
        </w:rPr>
        <w:fldChar w:fldCharType="end"/>
      </w:r>
      <w:r w:rsidRPr="00F42C94">
        <w:t xml:space="preserve">, “EC-GSM - Link-Level Performance of EC-SCH”, source Intel. </w:t>
      </w:r>
      <w:r w:rsidRPr="00977316">
        <w:t>GERAN#66.</w:t>
      </w:r>
      <w:bookmarkEnd w:id="12"/>
    </w:p>
    <w:bookmarkStart w:id="13" w:name="_Ref422869120"/>
    <w:p w:rsidR="00C814BA" w:rsidRDefault="0027622D" w:rsidP="00896C2E">
      <w:pPr>
        <w:pStyle w:val="Reference"/>
      </w:pPr>
      <w:r>
        <w:fldChar w:fldCharType="begin"/>
      </w:r>
      <w:r>
        <w:instrText xml:space="preserve"> HYPERLINK "ftp://www.3gpp.org/tsg_geran/TSG_GERAN/AD-HOCs/Ad-hoc_GERAN1-GERAN2_CIoT/Docs/GPC150437.zip" </w:instrText>
      </w:r>
      <w:r>
        <w:fldChar w:fldCharType="separate"/>
      </w:r>
      <w:r>
        <w:rPr>
          <w:rStyle w:val="Hyperlink"/>
        </w:rPr>
        <w:t>GPC150437</w:t>
      </w:r>
      <w:r>
        <w:fldChar w:fldCharType="end"/>
      </w:r>
      <w:r w:rsidR="00C814BA">
        <w:t xml:space="preserve">, “EC-GSM, Network synchronization with alternative EC-SCH design (update of GPC150198)”, source Ericsson LM. GERAN Ad Hoc #3 on </w:t>
      </w:r>
      <w:proofErr w:type="spellStart"/>
      <w:r w:rsidR="00C814BA">
        <w:t>FS_IoT_LC</w:t>
      </w:r>
      <w:proofErr w:type="spellEnd"/>
      <w:r w:rsidR="00C814BA">
        <w:t>.</w:t>
      </w:r>
      <w:bookmarkEnd w:id="13"/>
    </w:p>
    <w:p w:rsidR="009D2FF2" w:rsidRPr="00977316" w:rsidRDefault="009D2FF2" w:rsidP="00896C2E">
      <w:pPr>
        <w:pStyle w:val="Reference"/>
      </w:pPr>
      <w:bookmarkStart w:id="14" w:name="_Ref422869417"/>
      <w:r>
        <w:t>GPC150436, “</w:t>
      </w:r>
      <w:proofErr w:type="spellStart"/>
      <w:r>
        <w:t>pCR</w:t>
      </w:r>
      <w:proofErr w:type="spellEnd"/>
      <w:r>
        <w:t xml:space="preserve"> 45.820 EC-GSM, Alternative EC-SCH design”</w:t>
      </w:r>
      <w:bookmarkEnd w:id="14"/>
    </w:p>
    <w:sectPr w:rsidR="009D2FF2" w:rsidRPr="00977316" w:rsidSect="002D4FA5">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CEF" w:rsidRDefault="00EB4CEF">
      <w:r>
        <w:separator/>
      </w:r>
    </w:p>
  </w:endnote>
  <w:endnote w:type="continuationSeparator" w:id="0">
    <w:p w:rsidR="00EB4CEF" w:rsidRDefault="00EB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96" w:rsidRDefault="001C499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A6639">
      <w:rPr>
        <w:rStyle w:val="PageNumber"/>
        <w:noProof/>
      </w:rPr>
      <w:t>2</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6639">
      <w:rPr>
        <w:rStyle w:val="PageNumber"/>
        <w:noProof/>
      </w:rPr>
      <w:t>5</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96" w:rsidRDefault="001C4996">
    <w:pPr>
      <w:pStyle w:val="Footer"/>
      <w:jc w:val="center"/>
    </w:pPr>
    <w:r>
      <w:rPr>
        <w:rStyle w:val="PageNumber"/>
      </w:rPr>
      <w:fldChar w:fldCharType="begin"/>
    </w:r>
    <w:r>
      <w:rPr>
        <w:rStyle w:val="PageNumber"/>
      </w:rPr>
      <w:instrText xml:space="preserve"> PAGE </w:instrText>
    </w:r>
    <w:r>
      <w:rPr>
        <w:rStyle w:val="PageNumber"/>
      </w:rPr>
      <w:fldChar w:fldCharType="separate"/>
    </w:r>
    <w:r w:rsidR="00CA663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6639">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CEF" w:rsidRDefault="00EB4CEF">
      <w:r>
        <w:separator/>
      </w:r>
    </w:p>
  </w:footnote>
  <w:footnote w:type="continuationSeparator" w:id="0">
    <w:p w:rsidR="00EB4CEF" w:rsidRDefault="00EB4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96" w:rsidRPr="00F42C94" w:rsidRDefault="001C4996" w:rsidP="00EA60C1">
    <w:pPr>
      <w:pStyle w:val="Header"/>
    </w:pPr>
    <w:r w:rsidRPr="00F42C94">
      <w:t xml:space="preserve">3GPP TSG GERAN Ad Hoc#3 on </w:t>
    </w:r>
    <w:proofErr w:type="spellStart"/>
    <w:r w:rsidRPr="00F42C94">
      <w:t>FS_IoT_LC</w:t>
    </w:r>
    <w:proofErr w:type="spellEnd"/>
    <w:r w:rsidRPr="00F42C94">
      <w:tab/>
    </w:r>
    <w:r w:rsidRPr="00F42C94">
      <w:tab/>
    </w:r>
    <w:proofErr w:type="spellStart"/>
    <w:r w:rsidRPr="00F42C94">
      <w:t>Tdoc</w:t>
    </w:r>
    <w:proofErr w:type="spellEnd"/>
    <w:r w:rsidRPr="00F42C94">
      <w:t xml:space="preserve"> GPC150</w:t>
    </w:r>
    <w:r w:rsidR="00D76B02">
      <w:t>435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96" w:rsidRPr="00F42C94" w:rsidRDefault="001C4996" w:rsidP="0015360B">
    <w:pPr>
      <w:pStyle w:val="Header"/>
      <w:spacing w:after="0"/>
    </w:pPr>
    <w:r w:rsidRPr="00F42C94">
      <w:t xml:space="preserve">3GPP TSG GERAN Ad Hoc #3 on </w:t>
    </w:r>
    <w:proofErr w:type="spellStart"/>
    <w:r w:rsidRPr="00F42C94">
      <w:t>FS_IoT_LC</w:t>
    </w:r>
    <w:proofErr w:type="spellEnd"/>
    <w:r w:rsidRPr="00F42C94">
      <w:tab/>
    </w:r>
    <w:r w:rsidRPr="00F42C94">
      <w:tab/>
    </w:r>
    <w:proofErr w:type="spellStart"/>
    <w:r w:rsidRPr="00F42C94">
      <w:t>Tdoc</w:t>
    </w:r>
    <w:proofErr w:type="spellEnd"/>
    <w:r w:rsidRPr="00F42C94">
      <w:t xml:space="preserve"> GPC150</w:t>
    </w:r>
    <w:r w:rsidR="00234874">
      <w:t>435</w:t>
    </w:r>
  </w:p>
  <w:p w:rsidR="001C4996" w:rsidRPr="00E26C49" w:rsidRDefault="001C4996" w:rsidP="0015360B">
    <w:pPr>
      <w:pStyle w:val="Header"/>
      <w:spacing w:after="0"/>
      <w:rPr>
        <w:lang w:val="it-IT"/>
      </w:rPr>
    </w:pPr>
    <w:r w:rsidRPr="00E26C49">
      <w:rPr>
        <w:lang w:val="it-IT"/>
      </w:rPr>
      <w:t>Kista, Stockholm, Sweden</w:t>
    </w:r>
    <w:r w:rsidRPr="00E26C49">
      <w:rPr>
        <w:lang w:val="it-IT"/>
      </w:rPr>
      <w:tab/>
    </w:r>
    <w:r w:rsidRPr="00E26C49">
      <w:rPr>
        <w:lang w:val="it-IT"/>
      </w:rPr>
      <w:tab/>
      <w:t>Agenda item 1.4.2.1</w:t>
    </w:r>
  </w:p>
  <w:p w:rsidR="001C4996" w:rsidRPr="00F42C94" w:rsidRDefault="001C4996" w:rsidP="0015360B">
    <w:pPr>
      <w:pStyle w:val="Header"/>
      <w:spacing w:after="0"/>
      <w:rPr>
        <w:snapToGrid w:val="0"/>
      </w:rPr>
    </w:pPr>
    <w:r w:rsidRPr="00F42C94">
      <w:t>29</w:t>
    </w:r>
    <w:r w:rsidRPr="00F42C94">
      <w:rPr>
        <w:vertAlign w:val="superscript"/>
      </w:rPr>
      <w:t>th</w:t>
    </w:r>
    <w:r w:rsidRPr="00F42C94">
      <w:t xml:space="preserve"> June </w:t>
    </w:r>
    <w:proofErr w:type="gramStart"/>
    <w:r w:rsidRPr="00F42C94">
      <w:t>-  2</w:t>
    </w:r>
    <w:r w:rsidRPr="00F42C94">
      <w:rPr>
        <w:vertAlign w:val="superscript"/>
      </w:rPr>
      <w:t>nd</w:t>
    </w:r>
    <w:proofErr w:type="gramEnd"/>
    <w:r w:rsidRPr="00F42C94">
      <w:t xml:space="preserve"> July, 2015</w:t>
    </w:r>
    <w:r w:rsidRPr="00F42C94">
      <w:br/>
    </w:r>
    <w:bookmarkStart w:id="16" w:name="_Ref515183447"/>
    <w:bookmarkEnd w:id="16"/>
    <w:r w:rsidRPr="00F42C94">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0"/>
  </w:num>
  <w:num w:numId="7">
    <w:abstractNumId w:val="6"/>
  </w:num>
  <w:num w:numId="8">
    <w:abstractNumId w:val="9"/>
  </w:num>
  <w:num w:numId="9">
    <w:abstractNumId w:val="11"/>
  </w:num>
  <w:num w:numId="10">
    <w:abstractNumId w:val="13"/>
  </w:num>
  <w:num w:numId="11">
    <w:abstractNumId w:val="8"/>
  </w:num>
  <w:num w:numId="12">
    <w:abstractNumId w:val="7"/>
  </w:num>
  <w:num w:numId="13">
    <w:abstractNumId w:val="0"/>
  </w:num>
  <w:num w:numId="14">
    <w:abstractNumId w:val="14"/>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3F95"/>
    <w:rsid w:val="00004093"/>
    <w:rsid w:val="00005E4C"/>
    <w:rsid w:val="0000723E"/>
    <w:rsid w:val="00007639"/>
    <w:rsid w:val="00007A29"/>
    <w:rsid w:val="00007E3C"/>
    <w:rsid w:val="00007FB7"/>
    <w:rsid w:val="0001096A"/>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561"/>
    <w:rsid w:val="00071AF4"/>
    <w:rsid w:val="00072BAE"/>
    <w:rsid w:val="000742A6"/>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4062"/>
    <w:rsid w:val="0009416B"/>
    <w:rsid w:val="000976AC"/>
    <w:rsid w:val="000A107F"/>
    <w:rsid w:val="000A2AF0"/>
    <w:rsid w:val="000A4168"/>
    <w:rsid w:val="000A51BE"/>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2A3E"/>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954"/>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0F01"/>
    <w:rsid w:val="00131FD3"/>
    <w:rsid w:val="00132466"/>
    <w:rsid w:val="00132DB7"/>
    <w:rsid w:val="00133023"/>
    <w:rsid w:val="001368AE"/>
    <w:rsid w:val="00140B83"/>
    <w:rsid w:val="00144049"/>
    <w:rsid w:val="001449B8"/>
    <w:rsid w:val="00145675"/>
    <w:rsid w:val="00145990"/>
    <w:rsid w:val="00146503"/>
    <w:rsid w:val="00146961"/>
    <w:rsid w:val="001474F8"/>
    <w:rsid w:val="00147B66"/>
    <w:rsid w:val="00150483"/>
    <w:rsid w:val="001519E1"/>
    <w:rsid w:val="001522BA"/>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1E8"/>
    <w:rsid w:val="001716BD"/>
    <w:rsid w:val="0017195E"/>
    <w:rsid w:val="00171E47"/>
    <w:rsid w:val="00172562"/>
    <w:rsid w:val="00173B04"/>
    <w:rsid w:val="00173BF5"/>
    <w:rsid w:val="00174739"/>
    <w:rsid w:val="00174A53"/>
    <w:rsid w:val="00175A90"/>
    <w:rsid w:val="00176DD7"/>
    <w:rsid w:val="00177B39"/>
    <w:rsid w:val="00182EA3"/>
    <w:rsid w:val="001841E7"/>
    <w:rsid w:val="0018501E"/>
    <w:rsid w:val="001857EC"/>
    <w:rsid w:val="001865CD"/>
    <w:rsid w:val="00186826"/>
    <w:rsid w:val="00186AE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155C"/>
    <w:rsid w:val="001C2F0C"/>
    <w:rsid w:val="001C34D8"/>
    <w:rsid w:val="001C4996"/>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65"/>
    <w:rsid w:val="00233DA4"/>
    <w:rsid w:val="0023487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A"/>
    <w:rsid w:val="00271C0B"/>
    <w:rsid w:val="002732A1"/>
    <w:rsid w:val="00275A0A"/>
    <w:rsid w:val="0027622D"/>
    <w:rsid w:val="00276C25"/>
    <w:rsid w:val="00276C44"/>
    <w:rsid w:val="0027726F"/>
    <w:rsid w:val="00280D07"/>
    <w:rsid w:val="00282F72"/>
    <w:rsid w:val="00283416"/>
    <w:rsid w:val="00284918"/>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464"/>
    <w:rsid w:val="002A2719"/>
    <w:rsid w:val="002A2D05"/>
    <w:rsid w:val="002A428F"/>
    <w:rsid w:val="002B111F"/>
    <w:rsid w:val="002B1741"/>
    <w:rsid w:val="002B1B4D"/>
    <w:rsid w:val="002B20B6"/>
    <w:rsid w:val="002B2339"/>
    <w:rsid w:val="002B341F"/>
    <w:rsid w:val="002B39B6"/>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693F"/>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03E"/>
    <w:rsid w:val="003966BD"/>
    <w:rsid w:val="003967AD"/>
    <w:rsid w:val="00396F63"/>
    <w:rsid w:val="00397823"/>
    <w:rsid w:val="00397C15"/>
    <w:rsid w:val="003A027F"/>
    <w:rsid w:val="003A0626"/>
    <w:rsid w:val="003A07D5"/>
    <w:rsid w:val="003A26EA"/>
    <w:rsid w:val="003A2B68"/>
    <w:rsid w:val="003A369D"/>
    <w:rsid w:val="003A3E09"/>
    <w:rsid w:val="003A4496"/>
    <w:rsid w:val="003A4956"/>
    <w:rsid w:val="003A50A4"/>
    <w:rsid w:val="003B0263"/>
    <w:rsid w:val="003B0C4D"/>
    <w:rsid w:val="003B1908"/>
    <w:rsid w:val="003B2F9E"/>
    <w:rsid w:val="003B4192"/>
    <w:rsid w:val="003B5A41"/>
    <w:rsid w:val="003C0CB1"/>
    <w:rsid w:val="003C184B"/>
    <w:rsid w:val="003C1B66"/>
    <w:rsid w:val="003C3414"/>
    <w:rsid w:val="003C4258"/>
    <w:rsid w:val="003C458B"/>
    <w:rsid w:val="003C4B82"/>
    <w:rsid w:val="003C533F"/>
    <w:rsid w:val="003C56F6"/>
    <w:rsid w:val="003D00E2"/>
    <w:rsid w:val="003D0379"/>
    <w:rsid w:val="003D3255"/>
    <w:rsid w:val="003D39F6"/>
    <w:rsid w:val="003D50DE"/>
    <w:rsid w:val="003D5365"/>
    <w:rsid w:val="003D5851"/>
    <w:rsid w:val="003D6049"/>
    <w:rsid w:val="003D63B3"/>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1FD9"/>
    <w:rsid w:val="00422D60"/>
    <w:rsid w:val="00423FCD"/>
    <w:rsid w:val="00426110"/>
    <w:rsid w:val="00426A4B"/>
    <w:rsid w:val="00427216"/>
    <w:rsid w:val="00427A22"/>
    <w:rsid w:val="004310B2"/>
    <w:rsid w:val="00432A23"/>
    <w:rsid w:val="00432A46"/>
    <w:rsid w:val="00433BB1"/>
    <w:rsid w:val="00434F66"/>
    <w:rsid w:val="004362AD"/>
    <w:rsid w:val="00436C08"/>
    <w:rsid w:val="00440418"/>
    <w:rsid w:val="0044078E"/>
    <w:rsid w:val="004413F7"/>
    <w:rsid w:val="004431AE"/>
    <w:rsid w:val="00444A1B"/>
    <w:rsid w:val="004453BC"/>
    <w:rsid w:val="00445B6A"/>
    <w:rsid w:val="00445B71"/>
    <w:rsid w:val="004460C6"/>
    <w:rsid w:val="00446697"/>
    <w:rsid w:val="00450590"/>
    <w:rsid w:val="004507B0"/>
    <w:rsid w:val="0045151E"/>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5D"/>
    <w:rsid w:val="00472DBB"/>
    <w:rsid w:val="00472E97"/>
    <w:rsid w:val="00474DAD"/>
    <w:rsid w:val="00477BC7"/>
    <w:rsid w:val="00477E7F"/>
    <w:rsid w:val="00477F1D"/>
    <w:rsid w:val="004807A0"/>
    <w:rsid w:val="00480A76"/>
    <w:rsid w:val="00481291"/>
    <w:rsid w:val="00481546"/>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BBE"/>
    <w:rsid w:val="004B6C8B"/>
    <w:rsid w:val="004B7181"/>
    <w:rsid w:val="004C387F"/>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39E5"/>
    <w:rsid w:val="004F3A18"/>
    <w:rsid w:val="004F483D"/>
    <w:rsid w:val="004F4DAD"/>
    <w:rsid w:val="004F57CD"/>
    <w:rsid w:val="004F6AF6"/>
    <w:rsid w:val="00500387"/>
    <w:rsid w:val="00500A99"/>
    <w:rsid w:val="0050149B"/>
    <w:rsid w:val="00504DA0"/>
    <w:rsid w:val="005057E5"/>
    <w:rsid w:val="00505CAD"/>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790"/>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0B"/>
    <w:rsid w:val="0055641B"/>
    <w:rsid w:val="00557068"/>
    <w:rsid w:val="0056018D"/>
    <w:rsid w:val="00560496"/>
    <w:rsid w:val="00561CD5"/>
    <w:rsid w:val="0056381C"/>
    <w:rsid w:val="0056398F"/>
    <w:rsid w:val="00564D8B"/>
    <w:rsid w:val="0056638F"/>
    <w:rsid w:val="005700E5"/>
    <w:rsid w:val="0057183F"/>
    <w:rsid w:val="00572115"/>
    <w:rsid w:val="005722D3"/>
    <w:rsid w:val="00572484"/>
    <w:rsid w:val="00572FE4"/>
    <w:rsid w:val="00574A7E"/>
    <w:rsid w:val="00575026"/>
    <w:rsid w:val="00575F82"/>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1C1"/>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3BD"/>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4960"/>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80D"/>
    <w:rsid w:val="0065500D"/>
    <w:rsid w:val="00655838"/>
    <w:rsid w:val="00657091"/>
    <w:rsid w:val="006573AA"/>
    <w:rsid w:val="00660931"/>
    <w:rsid w:val="006620A5"/>
    <w:rsid w:val="00662462"/>
    <w:rsid w:val="00663EFE"/>
    <w:rsid w:val="00664B71"/>
    <w:rsid w:val="006652D8"/>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4FD6"/>
    <w:rsid w:val="006D580B"/>
    <w:rsid w:val="006D619B"/>
    <w:rsid w:val="006D7D48"/>
    <w:rsid w:val="006E018F"/>
    <w:rsid w:val="006E059A"/>
    <w:rsid w:val="006E114B"/>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348B"/>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28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463E7"/>
    <w:rsid w:val="00750C4F"/>
    <w:rsid w:val="007510A8"/>
    <w:rsid w:val="0075183F"/>
    <w:rsid w:val="007531B2"/>
    <w:rsid w:val="007547FF"/>
    <w:rsid w:val="00754E71"/>
    <w:rsid w:val="00755021"/>
    <w:rsid w:val="00755EB7"/>
    <w:rsid w:val="007560A1"/>
    <w:rsid w:val="00756410"/>
    <w:rsid w:val="00756C35"/>
    <w:rsid w:val="00756E1B"/>
    <w:rsid w:val="007576C5"/>
    <w:rsid w:val="00757743"/>
    <w:rsid w:val="007577A7"/>
    <w:rsid w:val="00757952"/>
    <w:rsid w:val="007607D5"/>
    <w:rsid w:val="00762031"/>
    <w:rsid w:val="007634E2"/>
    <w:rsid w:val="0076360F"/>
    <w:rsid w:val="00764924"/>
    <w:rsid w:val="00765780"/>
    <w:rsid w:val="00765D72"/>
    <w:rsid w:val="00767A52"/>
    <w:rsid w:val="0077028C"/>
    <w:rsid w:val="00770931"/>
    <w:rsid w:val="0077152B"/>
    <w:rsid w:val="007721EA"/>
    <w:rsid w:val="00774BB1"/>
    <w:rsid w:val="007759C7"/>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7C8"/>
    <w:rsid w:val="007B1D4B"/>
    <w:rsid w:val="007B2726"/>
    <w:rsid w:val="007B2732"/>
    <w:rsid w:val="007B2D49"/>
    <w:rsid w:val="007B496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598"/>
    <w:rsid w:val="007D1F38"/>
    <w:rsid w:val="007D1FBE"/>
    <w:rsid w:val="007D2656"/>
    <w:rsid w:val="007D2BB3"/>
    <w:rsid w:val="007D362F"/>
    <w:rsid w:val="007D3ABF"/>
    <w:rsid w:val="007D5CAE"/>
    <w:rsid w:val="007D5D77"/>
    <w:rsid w:val="007D6EAB"/>
    <w:rsid w:val="007E01FF"/>
    <w:rsid w:val="007E0F55"/>
    <w:rsid w:val="007E332E"/>
    <w:rsid w:val="007E365E"/>
    <w:rsid w:val="007E39A9"/>
    <w:rsid w:val="007E5E3B"/>
    <w:rsid w:val="007E6FCE"/>
    <w:rsid w:val="007E766C"/>
    <w:rsid w:val="007F0EBB"/>
    <w:rsid w:val="007F143B"/>
    <w:rsid w:val="007F15B6"/>
    <w:rsid w:val="007F26EA"/>
    <w:rsid w:val="007F43C7"/>
    <w:rsid w:val="007F595F"/>
    <w:rsid w:val="007F75FE"/>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6A0A"/>
    <w:rsid w:val="0084767C"/>
    <w:rsid w:val="00847B4E"/>
    <w:rsid w:val="00847BFD"/>
    <w:rsid w:val="00852183"/>
    <w:rsid w:val="00852E0E"/>
    <w:rsid w:val="00853A92"/>
    <w:rsid w:val="00854276"/>
    <w:rsid w:val="008542CC"/>
    <w:rsid w:val="00854E92"/>
    <w:rsid w:val="00855925"/>
    <w:rsid w:val="00855D0A"/>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770CB"/>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96C2E"/>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13C"/>
    <w:rsid w:val="008F7278"/>
    <w:rsid w:val="008F7417"/>
    <w:rsid w:val="0090406D"/>
    <w:rsid w:val="00904441"/>
    <w:rsid w:val="00904768"/>
    <w:rsid w:val="009053AC"/>
    <w:rsid w:val="0090592C"/>
    <w:rsid w:val="00905F4B"/>
    <w:rsid w:val="00906EAE"/>
    <w:rsid w:val="00907C0C"/>
    <w:rsid w:val="00910BDE"/>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503"/>
    <w:rsid w:val="00924652"/>
    <w:rsid w:val="00925123"/>
    <w:rsid w:val="00925B93"/>
    <w:rsid w:val="00925E8F"/>
    <w:rsid w:val="00926783"/>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77316"/>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2FF2"/>
    <w:rsid w:val="009D410A"/>
    <w:rsid w:val="009D49F1"/>
    <w:rsid w:val="009D4C56"/>
    <w:rsid w:val="009D548F"/>
    <w:rsid w:val="009D5D32"/>
    <w:rsid w:val="009D5F28"/>
    <w:rsid w:val="009D7962"/>
    <w:rsid w:val="009D7D67"/>
    <w:rsid w:val="009E1B7D"/>
    <w:rsid w:val="009E284C"/>
    <w:rsid w:val="009E353C"/>
    <w:rsid w:val="009E3E7A"/>
    <w:rsid w:val="009E4464"/>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0D27"/>
    <w:rsid w:val="00A13206"/>
    <w:rsid w:val="00A1431D"/>
    <w:rsid w:val="00A14550"/>
    <w:rsid w:val="00A145A9"/>
    <w:rsid w:val="00A15ACC"/>
    <w:rsid w:val="00A16417"/>
    <w:rsid w:val="00A16E42"/>
    <w:rsid w:val="00A170A3"/>
    <w:rsid w:val="00A17A45"/>
    <w:rsid w:val="00A17F97"/>
    <w:rsid w:val="00A202BC"/>
    <w:rsid w:val="00A203A2"/>
    <w:rsid w:val="00A20492"/>
    <w:rsid w:val="00A21AEB"/>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2F4C"/>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0E2A"/>
    <w:rsid w:val="00A7230B"/>
    <w:rsid w:val="00A7490D"/>
    <w:rsid w:val="00A75032"/>
    <w:rsid w:val="00A771FE"/>
    <w:rsid w:val="00A77903"/>
    <w:rsid w:val="00A80A21"/>
    <w:rsid w:val="00A81F16"/>
    <w:rsid w:val="00A83D53"/>
    <w:rsid w:val="00A84085"/>
    <w:rsid w:val="00A878E5"/>
    <w:rsid w:val="00A90098"/>
    <w:rsid w:val="00A90B72"/>
    <w:rsid w:val="00A90C72"/>
    <w:rsid w:val="00A90CF1"/>
    <w:rsid w:val="00A9101C"/>
    <w:rsid w:val="00A9121B"/>
    <w:rsid w:val="00A91250"/>
    <w:rsid w:val="00A917CE"/>
    <w:rsid w:val="00A91A69"/>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4A5C"/>
    <w:rsid w:val="00AC538B"/>
    <w:rsid w:val="00AC6483"/>
    <w:rsid w:val="00AD0CB0"/>
    <w:rsid w:val="00AD1131"/>
    <w:rsid w:val="00AD1538"/>
    <w:rsid w:val="00AD4CA1"/>
    <w:rsid w:val="00AD516F"/>
    <w:rsid w:val="00AD5589"/>
    <w:rsid w:val="00AD59FD"/>
    <w:rsid w:val="00AE00A8"/>
    <w:rsid w:val="00AE06E4"/>
    <w:rsid w:val="00AE09E4"/>
    <w:rsid w:val="00AE0E4B"/>
    <w:rsid w:val="00AE2238"/>
    <w:rsid w:val="00AE2F94"/>
    <w:rsid w:val="00AE2FEA"/>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2100"/>
    <w:rsid w:val="00B025FB"/>
    <w:rsid w:val="00B02774"/>
    <w:rsid w:val="00B03CFC"/>
    <w:rsid w:val="00B0447A"/>
    <w:rsid w:val="00B0665E"/>
    <w:rsid w:val="00B07071"/>
    <w:rsid w:val="00B116AE"/>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1E67"/>
    <w:rsid w:val="00B4221C"/>
    <w:rsid w:val="00B42441"/>
    <w:rsid w:val="00B443CB"/>
    <w:rsid w:val="00B460C7"/>
    <w:rsid w:val="00B47F23"/>
    <w:rsid w:val="00B50FC3"/>
    <w:rsid w:val="00B51AB0"/>
    <w:rsid w:val="00B528E7"/>
    <w:rsid w:val="00B536BA"/>
    <w:rsid w:val="00B55CB0"/>
    <w:rsid w:val="00B566E5"/>
    <w:rsid w:val="00B568C1"/>
    <w:rsid w:val="00B60581"/>
    <w:rsid w:val="00B60D0F"/>
    <w:rsid w:val="00B6134E"/>
    <w:rsid w:val="00B61815"/>
    <w:rsid w:val="00B618A0"/>
    <w:rsid w:val="00B621A3"/>
    <w:rsid w:val="00B6231A"/>
    <w:rsid w:val="00B63221"/>
    <w:rsid w:val="00B6329A"/>
    <w:rsid w:val="00B64CCA"/>
    <w:rsid w:val="00B6564E"/>
    <w:rsid w:val="00B65711"/>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2B6"/>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4BA"/>
    <w:rsid w:val="00C819A3"/>
    <w:rsid w:val="00C822A8"/>
    <w:rsid w:val="00C82FD3"/>
    <w:rsid w:val="00C84CE2"/>
    <w:rsid w:val="00C85CDE"/>
    <w:rsid w:val="00C8772F"/>
    <w:rsid w:val="00C914DD"/>
    <w:rsid w:val="00C92E08"/>
    <w:rsid w:val="00C97052"/>
    <w:rsid w:val="00CA04BA"/>
    <w:rsid w:val="00CA0EF2"/>
    <w:rsid w:val="00CA1F0F"/>
    <w:rsid w:val="00CA3241"/>
    <w:rsid w:val="00CA32E2"/>
    <w:rsid w:val="00CA4BCA"/>
    <w:rsid w:val="00CA4E94"/>
    <w:rsid w:val="00CA4F43"/>
    <w:rsid w:val="00CA6217"/>
    <w:rsid w:val="00CA6639"/>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4B2"/>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6FA"/>
    <w:rsid w:val="00CD6EED"/>
    <w:rsid w:val="00CE0241"/>
    <w:rsid w:val="00CE06B3"/>
    <w:rsid w:val="00CE152A"/>
    <w:rsid w:val="00CE1BA4"/>
    <w:rsid w:val="00CE21F7"/>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0FF"/>
    <w:rsid w:val="00D04A03"/>
    <w:rsid w:val="00D04BA7"/>
    <w:rsid w:val="00D05DBF"/>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21"/>
    <w:rsid w:val="00D40159"/>
    <w:rsid w:val="00D404E0"/>
    <w:rsid w:val="00D411FC"/>
    <w:rsid w:val="00D413E3"/>
    <w:rsid w:val="00D41718"/>
    <w:rsid w:val="00D42B7A"/>
    <w:rsid w:val="00D430AB"/>
    <w:rsid w:val="00D43627"/>
    <w:rsid w:val="00D43AAD"/>
    <w:rsid w:val="00D4415C"/>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B02"/>
    <w:rsid w:val="00D76E1B"/>
    <w:rsid w:val="00D80D66"/>
    <w:rsid w:val="00D80FC6"/>
    <w:rsid w:val="00D812EF"/>
    <w:rsid w:val="00D81874"/>
    <w:rsid w:val="00D81C11"/>
    <w:rsid w:val="00D8221A"/>
    <w:rsid w:val="00D836B3"/>
    <w:rsid w:val="00D83EB6"/>
    <w:rsid w:val="00D85013"/>
    <w:rsid w:val="00D85AE6"/>
    <w:rsid w:val="00D87BF6"/>
    <w:rsid w:val="00D91913"/>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2906"/>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6A51"/>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DF63DA"/>
    <w:rsid w:val="00E0231E"/>
    <w:rsid w:val="00E03F93"/>
    <w:rsid w:val="00E04C16"/>
    <w:rsid w:val="00E04C92"/>
    <w:rsid w:val="00E0554D"/>
    <w:rsid w:val="00E05EA6"/>
    <w:rsid w:val="00E1032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26C49"/>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4599"/>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DB7"/>
    <w:rsid w:val="00E71FB6"/>
    <w:rsid w:val="00E721BA"/>
    <w:rsid w:val="00E7253E"/>
    <w:rsid w:val="00E731B3"/>
    <w:rsid w:val="00E7452F"/>
    <w:rsid w:val="00E74ADE"/>
    <w:rsid w:val="00E752E7"/>
    <w:rsid w:val="00E75611"/>
    <w:rsid w:val="00E76028"/>
    <w:rsid w:val="00E77334"/>
    <w:rsid w:val="00E77D27"/>
    <w:rsid w:val="00E83C18"/>
    <w:rsid w:val="00E84FC9"/>
    <w:rsid w:val="00E84FF0"/>
    <w:rsid w:val="00E8516C"/>
    <w:rsid w:val="00E8634B"/>
    <w:rsid w:val="00E86EC9"/>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4CEF"/>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7E81"/>
    <w:rsid w:val="00F10C91"/>
    <w:rsid w:val="00F1187B"/>
    <w:rsid w:val="00F11DC8"/>
    <w:rsid w:val="00F132AA"/>
    <w:rsid w:val="00F13DEB"/>
    <w:rsid w:val="00F13F2E"/>
    <w:rsid w:val="00F14739"/>
    <w:rsid w:val="00F149EC"/>
    <w:rsid w:val="00F15BB6"/>
    <w:rsid w:val="00F16BAF"/>
    <w:rsid w:val="00F171F5"/>
    <w:rsid w:val="00F20895"/>
    <w:rsid w:val="00F20D6F"/>
    <w:rsid w:val="00F236D1"/>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2C94"/>
    <w:rsid w:val="00F43901"/>
    <w:rsid w:val="00F43B5F"/>
    <w:rsid w:val="00F4529C"/>
    <w:rsid w:val="00F45A20"/>
    <w:rsid w:val="00F45C9E"/>
    <w:rsid w:val="00F47B8F"/>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248D"/>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41E8"/>
    <w:rsid w:val="00FA52B0"/>
    <w:rsid w:val="00FA5936"/>
    <w:rsid w:val="00FA5BAC"/>
    <w:rsid w:val="00FA6339"/>
    <w:rsid w:val="00FA7002"/>
    <w:rsid w:val="00FA73C4"/>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E7ECE"/>
    <w:rsid w:val="00FF027B"/>
    <w:rsid w:val="00FF1768"/>
    <w:rsid w:val="00FF385C"/>
    <w:rsid w:val="00FF3E41"/>
    <w:rsid w:val="00FF56C6"/>
    <w:rsid w:val="00FF5EDD"/>
    <w:rsid w:val="00FF6DD9"/>
    <w:rsid w:val="00FF767F"/>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63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A66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663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Heading1Char">
    <w:name w:val="Heading 1 Char"/>
    <w:link w:val="Heading1"/>
    <w:rsid w:val="00B025FB"/>
    <w:rPr>
      <w:rFonts w:asciiTheme="minorHAnsi" w:eastAsiaTheme="minorHAnsi" w:hAnsiTheme="minorHAnsi" w:cs="Arial"/>
      <w:b/>
      <w:bCs/>
      <w:kern w:val="32"/>
      <w:sz w:val="32"/>
      <w:szCs w:val="32"/>
    </w:rPr>
  </w:style>
  <w:style w:type="character" w:customStyle="1" w:styleId="B2Char">
    <w:name w:val="B2 Char"/>
    <w:link w:val="B2"/>
    <w:locked/>
    <w:rsid w:val="00B025FB"/>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63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A66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663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Heading1Char">
    <w:name w:val="Heading 1 Char"/>
    <w:link w:val="Heading1"/>
    <w:rsid w:val="00B025FB"/>
    <w:rPr>
      <w:rFonts w:asciiTheme="minorHAnsi" w:eastAsiaTheme="minorHAnsi" w:hAnsiTheme="minorHAnsi" w:cs="Arial"/>
      <w:b/>
      <w:bCs/>
      <w:kern w:val="32"/>
      <w:sz w:val="32"/>
      <w:szCs w:val="32"/>
    </w:rPr>
  </w:style>
  <w:style w:type="character" w:customStyle="1" w:styleId="B2Char">
    <w:name w:val="B2 Char"/>
    <w:link w:val="B2"/>
    <w:locked/>
    <w:rsid w:val="00B025FB"/>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03C17-BF10-4B9A-A73D-BF3A977FA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8508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18</cp:revision>
  <cp:lastPrinted>2013-02-08T15:42:00Z</cp:lastPrinted>
  <dcterms:created xsi:type="dcterms:W3CDTF">2015-06-23T22:21:00Z</dcterms:created>
  <dcterms:modified xsi:type="dcterms:W3CDTF">2015-06-23T22:49:00Z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